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6B4D2" w14:textId="77777777" w:rsidR="00B45C44" w:rsidRDefault="00B45C44" w:rsidP="00B45C44">
      <w:pPr>
        <w:rPr>
          <w:b/>
          <w:bCs/>
        </w:rPr>
      </w:pPr>
      <w:r>
        <w:rPr>
          <w:b/>
          <w:bCs/>
        </w:rPr>
        <w:t>La UNICEN prepara su Semana de la Extensión con un formato renovado</w:t>
      </w:r>
    </w:p>
    <w:p w14:paraId="0803E509" w14:textId="77777777" w:rsidR="00B45C44" w:rsidRDefault="00B45C44" w:rsidP="00B45C44"/>
    <w:p w14:paraId="187650C8" w14:textId="3CA6574E" w:rsidR="00B45C44" w:rsidRPr="00722CCE" w:rsidRDefault="00B45C44" w:rsidP="00B45C44">
      <w:pPr>
        <w:jc w:val="both"/>
        <w:rPr>
          <w:i/>
          <w:iCs/>
          <w:lang w:val="es-MX"/>
        </w:rPr>
      </w:pPr>
      <w:r w:rsidRPr="00722CCE">
        <w:rPr>
          <w:i/>
          <w:iCs/>
          <w:lang w:val="es-MX"/>
        </w:rPr>
        <w:t xml:space="preserve">En septiembre, la Universidad Nacional del Centro de la Provincia de Buenos Aires celebrará una nueva edición de la Semana de la Extensión (SE26), con una propuesta que marca un cambio significativo respecto de las </w:t>
      </w:r>
      <w:r w:rsidR="00FC3006">
        <w:rPr>
          <w:i/>
          <w:iCs/>
          <w:lang w:val="es-MX"/>
        </w:rPr>
        <w:t>experiencias</w:t>
      </w:r>
      <w:r w:rsidRPr="00722CCE">
        <w:rPr>
          <w:i/>
          <w:iCs/>
          <w:lang w:val="es-MX"/>
        </w:rPr>
        <w:t xml:space="preserve"> anteriores.</w:t>
      </w:r>
    </w:p>
    <w:p w14:paraId="0E05B937" w14:textId="77777777" w:rsidR="00B45C44" w:rsidRPr="00C5452D" w:rsidRDefault="00B45C44" w:rsidP="00B45C44">
      <w:pPr>
        <w:jc w:val="both"/>
        <w:rPr>
          <w:lang w:val="es-MX"/>
        </w:rPr>
      </w:pPr>
    </w:p>
    <w:p w14:paraId="0C9F1B12" w14:textId="53EDACA9" w:rsidR="00B45C44" w:rsidRPr="00C5452D" w:rsidRDefault="00B45C44" w:rsidP="00B45C44">
      <w:pPr>
        <w:jc w:val="both"/>
        <w:rPr>
          <w:lang w:val="es-MX"/>
        </w:rPr>
      </w:pPr>
      <w:r w:rsidRPr="00C5452D">
        <w:rPr>
          <w:lang w:val="es-MX"/>
        </w:rPr>
        <w:t>Luego de cuatro ediciones consecutivas que consolidaron una agenda institucional con presencia en todas las sedes y creciente participación de organizaciones e instituciones de la comunidad, la SE26 busca dar un paso más</w:t>
      </w:r>
      <w:r w:rsidR="00383648">
        <w:rPr>
          <w:lang w:val="es-MX"/>
        </w:rPr>
        <w:t>. A</w:t>
      </w:r>
      <w:r w:rsidRPr="00C5452D">
        <w:rPr>
          <w:lang w:val="es-MX"/>
        </w:rPr>
        <w:t>demás de visibilizar los proyectos, prácticas e iniciativas que la universidad desarrolla junto a distintos actores sociales, se propone construir una lectura compartida sobre la presencia territorial de la UNICEN en la región.</w:t>
      </w:r>
    </w:p>
    <w:p w14:paraId="4EDE3BD5" w14:textId="77777777" w:rsidR="00B45C44" w:rsidRPr="00C5452D" w:rsidRDefault="00B45C44" w:rsidP="00B45C44">
      <w:pPr>
        <w:jc w:val="both"/>
        <w:rPr>
          <w:lang w:val="es-MX"/>
        </w:rPr>
      </w:pPr>
    </w:p>
    <w:p w14:paraId="3EAA405B" w14:textId="5470107E" w:rsidR="00B45C44" w:rsidRPr="00C5452D" w:rsidRDefault="00B45C44" w:rsidP="00B45C44">
      <w:pPr>
        <w:jc w:val="both"/>
        <w:rPr>
          <w:lang w:val="es-MX"/>
        </w:rPr>
      </w:pPr>
      <w:r w:rsidRPr="00C5452D">
        <w:rPr>
          <w:lang w:val="es-MX"/>
        </w:rPr>
        <w:t>En este marco, uno de los ejes centrales de este año será la construcción colectiva de un sistema de información georreferenciada sobre la extensión universitaria. Esta herramienta reunirá, en un sitio web de acceso público, un mapa regional de experiencias, un dossier con fichas descriptivas de cada iniciativa e informes territoriales producidos por los Puntos de Extensión Territorial</w:t>
      </w:r>
      <w:r w:rsidR="00FC3006">
        <w:rPr>
          <w:lang w:val="es-MX"/>
        </w:rPr>
        <w:t>,</w:t>
      </w:r>
      <w:r w:rsidR="00383648">
        <w:rPr>
          <w:lang w:val="es-MX"/>
        </w:rPr>
        <w:t xml:space="preserve"> con un chatbot</w:t>
      </w:r>
      <w:r w:rsidR="00722CCE">
        <w:rPr>
          <w:lang w:val="es-MX"/>
        </w:rPr>
        <w:t xml:space="preserve"> incorporado.</w:t>
      </w:r>
    </w:p>
    <w:p w14:paraId="2473C511" w14:textId="77777777" w:rsidR="00B45C44" w:rsidRPr="00C5452D" w:rsidRDefault="00B45C44" w:rsidP="00B45C44">
      <w:pPr>
        <w:jc w:val="both"/>
        <w:rPr>
          <w:lang w:val="es-MX"/>
        </w:rPr>
      </w:pPr>
    </w:p>
    <w:p w14:paraId="085BE722" w14:textId="77777777" w:rsidR="00B45C44" w:rsidRPr="00C5452D" w:rsidRDefault="00B45C44" w:rsidP="00B45C44">
      <w:pPr>
        <w:jc w:val="both"/>
        <w:rPr>
          <w:lang w:val="es-MX"/>
        </w:rPr>
      </w:pPr>
      <w:r w:rsidRPr="00C5452D">
        <w:rPr>
          <w:lang w:val="es-MX"/>
        </w:rPr>
        <w:t>La propuesta surge del trabajo conjunto entre la Secretaría de Extensión del Rectorado y las Secretarías de Extensión de todas las facultades, y se nutre del relevamiento que los equipos extensionistas están completando durante estas semanas.</w:t>
      </w:r>
    </w:p>
    <w:p w14:paraId="48BEC18B" w14:textId="77777777" w:rsidR="00B45C44" w:rsidRPr="00C5452D" w:rsidRDefault="00B45C44" w:rsidP="00B45C44">
      <w:pPr>
        <w:jc w:val="both"/>
        <w:rPr>
          <w:lang w:val="es-MX"/>
        </w:rPr>
      </w:pPr>
    </w:p>
    <w:p w14:paraId="5913C231" w14:textId="36B9FE31" w:rsidR="00B45C44" w:rsidRPr="00C5452D" w:rsidRDefault="00B45C44" w:rsidP="00B45C44">
      <w:pPr>
        <w:jc w:val="both"/>
        <w:rPr>
          <w:i/>
          <w:iCs/>
          <w:lang w:val="es-MX"/>
        </w:rPr>
      </w:pPr>
      <w:r w:rsidRPr="00722CCE">
        <w:rPr>
          <w:lang w:val="es-MX"/>
        </w:rPr>
        <w:t xml:space="preserve">Se recuerda que la </w:t>
      </w:r>
      <w:r w:rsidRPr="00722CCE">
        <w:rPr>
          <w:b/>
          <w:bCs/>
          <w:lang w:val="es-MX"/>
        </w:rPr>
        <w:t xml:space="preserve">fecha límite </w:t>
      </w:r>
      <w:r w:rsidR="00722CCE" w:rsidRPr="00722CCE">
        <w:rPr>
          <w:b/>
          <w:bCs/>
          <w:lang w:val="es-MX"/>
        </w:rPr>
        <w:t xml:space="preserve">definitiva </w:t>
      </w:r>
      <w:r w:rsidRPr="00722CCE">
        <w:rPr>
          <w:b/>
          <w:bCs/>
          <w:lang w:val="es-MX"/>
        </w:rPr>
        <w:t xml:space="preserve">para cargar experiencias de extensión </w:t>
      </w:r>
      <w:r w:rsidR="00722CCE">
        <w:rPr>
          <w:b/>
          <w:bCs/>
          <w:lang w:val="es-MX"/>
        </w:rPr>
        <w:t>es</w:t>
      </w:r>
      <w:r w:rsidRPr="00722CCE">
        <w:rPr>
          <w:b/>
          <w:bCs/>
          <w:lang w:val="es-MX"/>
        </w:rPr>
        <w:t xml:space="preserve"> el 18</w:t>
      </w:r>
      <w:r w:rsidRPr="00722CCE">
        <w:rPr>
          <w:b/>
          <w:lang w:val="es-MX"/>
        </w:rPr>
        <w:t xml:space="preserve"> de julio</w:t>
      </w:r>
      <w:r w:rsidR="00722CCE" w:rsidRPr="00722CCE">
        <w:rPr>
          <w:b/>
          <w:lang w:val="es-MX"/>
        </w:rPr>
        <w:t xml:space="preserve">. </w:t>
      </w:r>
      <w:r w:rsidRPr="00722CCE">
        <w:rPr>
          <w:lang w:val="es-MX"/>
        </w:rPr>
        <w:t>Enlace de carga</w:t>
      </w:r>
      <w:r w:rsidRPr="00C5452D">
        <w:rPr>
          <w:i/>
          <w:iCs/>
          <w:lang w:val="es-MX"/>
        </w:rPr>
        <w:t>:</w:t>
      </w:r>
      <w:hyperlink r:id="rId4">
        <w:r w:rsidRPr="00C5452D">
          <w:rPr>
            <w:rStyle w:val="Hipervnculo"/>
            <w:i/>
            <w:iCs/>
            <w:lang w:val="es-MX"/>
          </w:rPr>
          <w:t xml:space="preserve"> https://ee.kobotoolbox.org/x/9hzybm1v</w:t>
        </w:r>
      </w:hyperlink>
    </w:p>
    <w:p w14:paraId="660DC3B1" w14:textId="77777777" w:rsidR="00B45C44" w:rsidRPr="00C5452D" w:rsidRDefault="00B45C44" w:rsidP="00B45C44">
      <w:pPr>
        <w:jc w:val="both"/>
        <w:rPr>
          <w:lang w:val="es-MX"/>
        </w:rPr>
      </w:pPr>
    </w:p>
    <w:p w14:paraId="39193ABD" w14:textId="77777777" w:rsidR="00B45C44" w:rsidRPr="00C5452D" w:rsidRDefault="00B45C44" w:rsidP="00B45C44">
      <w:pPr>
        <w:jc w:val="both"/>
        <w:rPr>
          <w:lang w:val="es-MX"/>
        </w:rPr>
      </w:pPr>
    </w:p>
    <w:p w14:paraId="17EF2B8C" w14:textId="77777777" w:rsidR="00B45C44" w:rsidRPr="00C5452D" w:rsidRDefault="00B45C44" w:rsidP="00B45C44">
      <w:pPr>
        <w:jc w:val="both"/>
        <w:rPr>
          <w:b/>
          <w:bCs/>
          <w:lang w:val="es-MX"/>
        </w:rPr>
      </w:pPr>
      <w:r w:rsidRPr="00C5452D">
        <w:rPr>
          <w:b/>
          <w:bCs/>
          <w:lang w:val="es-MX"/>
        </w:rPr>
        <w:t>¿Para qué sirve este sistema?</w:t>
      </w:r>
    </w:p>
    <w:p w14:paraId="4D6646E4" w14:textId="77777777" w:rsidR="00B45C44" w:rsidRPr="00C5452D" w:rsidRDefault="00B45C44" w:rsidP="00B45C44">
      <w:pPr>
        <w:jc w:val="both"/>
        <w:rPr>
          <w:lang w:val="es-MX"/>
        </w:rPr>
      </w:pPr>
    </w:p>
    <w:p w14:paraId="67BA7909" w14:textId="77777777" w:rsidR="00B45C44" w:rsidRPr="00C5452D" w:rsidRDefault="00B45C44" w:rsidP="00B45C44">
      <w:pPr>
        <w:jc w:val="both"/>
        <w:rPr>
          <w:lang w:val="es-MX"/>
        </w:rPr>
      </w:pPr>
      <w:r w:rsidRPr="00C5452D">
        <w:rPr>
          <w:lang w:val="es-MX"/>
        </w:rPr>
        <w:t>El mapa y el dossier permitirán analizar, de manera integrada, qué está haciendo la universidad en los territorios, qué capacidades pone en juego, con qué organizaciones y comunidades trabaja, y dónde aparecen demandas, problemáticas o territorios que todavía no encuentran una respuesta universitaria sostenida.</w:t>
      </w:r>
    </w:p>
    <w:p w14:paraId="77C230CC" w14:textId="77777777" w:rsidR="00B45C44" w:rsidRPr="00C5452D" w:rsidRDefault="00B45C44" w:rsidP="00B45C44">
      <w:pPr>
        <w:jc w:val="both"/>
        <w:rPr>
          <w:lang w:val="es-MX"/>
        </w:rPr>
      </w:pPr>
      <w:r w:rsidRPr="00C5452D">
        <w:rPr>
          <w:lang w:val="es-MX"/>
        </w:rPr>
        <w:br/>
        <w:t xml:space="preserve">Durante la Semana de la Extensión, estos materiales serán utilizados en los encuentros por ciudad y en el encuentro regional, donde equipos universitarios y actores territoriales trabajarán sobre esa lectura compartida. </w:t>
      </w:r>
    </w:p>
    <w:p w14:paraId="6FD6FCD7" w14:textId="77777777" w:rsidR="00B45C44" w:rsidRPr="00C5452D" w:rsidRDefault="00B45C44" w:rsidP="00B45C44">
      <w:pPr>
        <w:jc w:val="both"/>
        <w:rPr>
          <w:lang w:val="es-MX"/>
        </w:rPr>
      </w:pPr>
    </w:p>
    <w:p w14:paraId="25AEB254" w14:textId="77777777" w:rsidR="00B45C44" w:rsidRPr="00C5452D" w:rsidRDefault="00B45C44" w:rsidP="00B45C44">
      <w:pPr>
        <w:jc w:val="both"/>
        <w:rPr>
          <w:b/>
          <w:bCs/>
          <w:lang w:val="es-MX"/>
        </w:rPr>
      </w:pPr>
      <w:r w:rsidRPr="00C5452D">
        <w:rPr>
          <w:b/>
          <w:bCs/>
          <w:lang w:val="es-MX"/>
        </w:rPr>
        <w:t>Una semana que no cierra, sino que abre</w:t>
      </w:r>
    </w:p>
    <w:p w14:paraId="39FBFB7C" w14:textId="77777777" w:rsidR="00B45C44" w:rsidRPr="00C5452D" w:rsidRDefault="00B45C44" w:rsidP="00B45C44">
      <w:pPr>
        <w:jc w:val="both"/>
        <w:rPr>
          <w:lang w:val="es-MX"/>
        </w:rPr>
      </w:pPr>
    </w:p>
    <w:p w14:paraId="12EB9C04" w14:textId="373F9C3A" w:rsidR="00B45C44" w:rsidRPr="00C5452D" w:rsidRDefault="00B45C44" w:rsidP="00B45C44">
      <w:pPr>
        <w:jc w:val="both"/>
        <w:rPr>
          <w:lang w:val="es-MX"/>
        </w:rPr>
      </w:pPr>
      <w:r w:rsidRPr="00C5452D">
        <w:rPr>
          <w:lang w:val="es-MX"/>
        </w:rPr>
        <w:t>Así, la SE26 busca inaugurar una conversación sobre los problemas públicos de la región y el lugar de la universidad en ellos, una conversación que se compromete a continuar más allá de la semana.</w:t>
      </w:r>
    </w:p>
    <w:p w14:paraId="73CD025E" w14:textId="77777777" w:rsidR="00B45C44" w:rsidRPr="00C5452D" w:rsidRDefault="00B45C44" w:rsidP="00B45C44">
      <w:pPr>
        <w:jc w:val="both"/>
        <w:rPr>
          <w:lang w:val="es-MX"/>
        </w:rPr>
      </w:pPr>
    </w:p>
    <w:p w14:paraId="1AE0C3D7" w14:textId="4AA5CC22" w:rsidR="00B45C44" w:rsidRPr="00C5452D" w:rsidRDefault="00B45C44" w:rsidP="00B45C44">
      <w:pPr>
        <w:jc w:val="both"/>
        <w:rPr>
          <w:lang w:val="es-MX"/>
        </w:rPr>
      </w:pPr>
      <w:r w:rsidRPr="00C5452D">
        <w:rPr>
          <w:lang w:val="es-MX"/>
        </w:rPr>
        <w:t>Los encuentros se realizarán durante la primera semana de septiembre en Tandil, Azul, Olavarría y Quequén-Necochea, incluyendo la realización de una instancia regional de integración el viernes 4 de septiembre</w:t>
      </w:r>
      <w:r w:rsidR="00250FE2">
        <w:rPr>
          <w:lang w:val="es-MX"/>
        </w:rPr>
        <w:t xml:space="preserve"> en sede Tandil.</w:t>
      </w:r>
      <w:r w:rsidRPr="00C5452D">
        <w:rPr>
          <w:lang w:val="es-MX"/>
        </w:rPr>
        <w:t xml:space="preserve"> </w:t>
      </w:r>
    </w:p>
    <w:p w14:paraId="3BC5D3F7" w14:textId="77777777" w:rsidR="00B45C44" w:rsidRPr="00C5452D" w:rsidRDefault="00B45C44" w:rsidP="00B45C44">
      <w:pPr>
        <w:jc w:val="both"/>
        <w:rPr>
          <w:lang w:val="es-MX"/>
        </w:rPr>
      </w:pPr>
    </w:p>
    <w:p w14:paraId="75916ADD" w14:textId="26951D3B" w:rsidR="0030749E" w:rsidRPr="00B45C44" w:rsidRDefault="00B45C44" w:rsidP="00B45C44">
      <w:pPr>
        <w:jc w:val="both"/>
      </w:pPr>
      <w:r w:rsidRPr="00C5452D">
        <w:rPr>
          <w:lang w:val="es-MX"/>
        </w:rPr>
        <w:t xml:space="preserve">Informes y consultas: </w:t>
      </w:r>
      <w:hyperlink r:id="rId5">
        <w:r w:rsidRPr="00C5452D">
          <w:rPr>
            <w:rStyle w:val="Hipervnculo"/>
            <w:lang w:val="es-MX"/>
          </w:rPr>
          <w:t xml:space="preserve">extension@rec.unicen.edu.ar </w:t>
        </w:r>
      </w:hyperlink>
    </w:p>
    <w:sectPr w:rsidR="0030749E" w:rsidRPr="00B45C44" w:rsidSect="00B45C4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C44"/>
    <w:rsid w:val="000C7EA0"/>
    <w:rsid w:val="0017165D"/>
    <w:rsid w:val="00212202"/>
    <w:rsid w:val="00250FE2"/>
    <w:rsid w:val="0030749E"/>
    <w:rsid w:val="00383648"/>
    <w:rsid w:val="00722CCE"/>
    <w:rsid w:val="008654EB"/>
    <w:rsid w:val="00B45C44"/>
    <w:rsid w:val="00BA4F1B"/>
    <w:rsid w:val="00FC300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17965"/>
  <w15:chartTrackingRefBased/>
  <w15:docId w15:val="{7EC00CFF-711C-458E-A3A2-B0E82FC81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C44"/>
    <w:pPr>
      <w:spacing w:after="0" w:line="276" w:lineRule="auto"/>
    </w:pPr>
    <w:rPr>
      <w:rFonts w:ascii="Arial" w:eastAsia="Arial" w:hAnsi="Arial" w:cs="Arial"/>
      <w:kern w:val="0"/>
      <w:sz w:val="22"/>
      <w:szCs w:val="22"/>
      <w:lang w:val="es-419" w:eastAsia="es-AR"/>
      <w14:ligatures w14:val="none"/>
    </w:rPr>
  </w:style>
  <w:style w:type="paragraph" w:styleId="Ttulo1">
    <w:name w:val="heading 1"/>
    <w:basedOn w:val="Normal"/>
    <w:next w:val="Normal"/>
    <w:link w:val="Ttulo1Car"/>
    <w:uiPriority w:val="9"/>
    <w:qFormat/>
    <w:rsid w:val="00B45C4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AR" w:eastAsia="en-US"/>
      <w14:ligatures w14:val="standardContextual"/>
    </w:rPr>
  </w:style>
  <w:style w:type="paragraph" w:styleId="Ttulo2">
    <w:name w:val="heading 2"/>
    <w:basedOn w:val="Normal"/>
    <w:next w:val="Normal"/>
    <w:link w:val="Ttulo2Car"/>
    <w:uiPriority w:val="9"/>
    <w:semiHidden/>
    <w:unhideWhenUsed/>
    <w:qFormat/>
    <w:rsid w:val="00B45C4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AR" w:eastAsia="en-US"/>
      <w14:ligatures w14:val="standardContextual"/>
    </w:rPr>
  </w:style>
  <w:style w:type="paragraph" w:styleId="Ttulo3">
    <w:name w:val="heading 3"/>
    <w:basedOn w:val="Normal"/>
    <w:next w:val="Normal"/>
    <w:link w:val="Ttulo3Car"/>
    <w:uiPriority w:val="9"/>
    <w:semiHidden/>
    <w:unhideWhenUsed/>
    <w:qFormat/>
    <w:rsid w:val="00B45C4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AR" w:eastAsia="en-US"/>
      <w14:ligatures w14:val="standardContextual"/>
    </w:rPr>
  </w:style>
  <w:style w:type="paragraph" w:styleId="Ttulo4">
    <w:name w:val="heading 4"/>
    <w:basedOn w:val="Normal"/>
    <w:next w:val="Normal"/>
    <w:link w:val="Ttulo4Car"/>
    <w:uiPriority w:val="9"/>
    <w:semiHidden/>
    <w:unhideWhenUsed/>
    <w:qFormat/>
    <w:rsid w:val="00B45C4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AR" w:eastAsia="en-US"/>
      <w14:ligatures w14:val="standardContextual"/>
    </w:rPr>
  </w:style>
  <w:style w:type="paragraph" w:styleId="Ttulo5">
    <w:name w:val="heading 5"/>
    <w:basedOn w:val="Normal"/>
    <w:next w:val="Normal"/>
    <w:link w:val="Ttulo5Car"/>
    <w:uiPriority w:val="9"/>
    <w:semiHidden/>
    <w:unhideWhenUsed/>
    <w:qFormat/>
    <w:rsid w:val="00B45C4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s-AR" w:eastAsia="en-US"/>
      <w14:ligatures w14:val="standardContextual"/>
    </w:rPr>
  </w:style>
  <w:style w:type="paragraph" w:styleId="Ttulo6">
    <w:name w:val="heading 6"/>
    <w:basedOn w:val="Normal"/>
    <w:next w:val="Normal"/>
    <w:link w:val="Ttulo6Car"/>
    <w:uiPriority w:val="9"/>
    <w:semiHidden/>
    <w:unhideWhenUsed/>
    <w:qFormat/>
    <w:rsid w:val="00B45C4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s-AR" w:eastAsia="en-US"/>
      <w14:ligatures w14:val="standardContextual"/>
    </w:rPr>
  </w:style>
  <w:style w:type="paragraph" w:styleId="Ttulo7">
    <w:name w:val="heading 7"/>
    <w:basedOn w:val="Normal"/>
    <w:next w:val="Normal"/>
    <w:link w:val="Ttulo7Car"/>
    <w:uiPriority w:val="9"/>
    <w:semiHidden/>
    <w:unhideWhenUsed/>
    <w:qFormat/>
    <w:rsid w:val="00B45C4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s-AR" w:eastAsia="en-US"/>
      <w14:ligatures w14:val="standardContextual"/>
    </w:rPr>
  </w:style>
  <w:style w:type="paragraph" w:styleId="Ttulo8">
    <w:name w:val="heading 8"/>
    <w:basedOn w:val="Normal"/>
    <w:next w:val="Normal"/>
    <w:link w:val="Ttulo8Car"/>
    <w:uiPriority w:val="9"/>
    <w:semiHidden/>
    <w:unhideWhenUsed/>
    <w:qFormat/>
    <w:rsid w:val="00B45C4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s-AR" w:eastAsia="en-US"/>
      <w14:ligatures w14:val="standardContextual"/>
    </w:rPr>
  </w:style>
  <w:style w:type="paragraph" w:styleId="Ttulo9">
    <w:name w:val="heading 9"/>
    <w:basedOn w:val="Normal"/>
    <w:next w:val="Normal"/>
    <w:link w:val="Ttulo9Car"/>
    <w:uiPriority w:val="9"/>
    <w:semiHidden/>
    <w:unhideWhenUsed/>
    <w:qFormat/>
    <w:rsid w:val="00B45C4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s-A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5C4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45C4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45C4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45C4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45C4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5C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45C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5C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5C44"/>
    <w:rPr>
      <w:rFonts w:eastAsiaTheme="majorEastAsia" w:cstheme="majorBidi"/>
      <w:color w:val="272727" w:themeColor="text1" w:themeTint="D8"/>
    </w:rPr>
  </w:style>
  <w:style w:type="paragraph" w:styleId="Ttulo">
    <w:name w:val="Title"/>
    <w:basedOn w:val="Normal"/>
    <w:next w:val="Normal"/>
    <w:link w:val="TtuloCar"/>
    <w:uiPriority w:val="10"/>
    <w:qFormat/>
    <w:rsid w:val="00B45C44"/>
    <w:pPr>
      <w:spacing w:after="80" w:line="240" w:lineRule="auto"/>
      <w:contextualSpacing/>
    </w:pPr>
    <w:rPr>
      <w:rFonts w:asciiTheme="majorHAnsi" w:eastAsiaTheme="majorEastAsia" w:hAnsiTheme="majorHAnsi" w:cstheme="majorBidi"/>
      <w:spacing w:val="-10"/>
      <w:kern w:val="28"/>
      <w:sz w:val="56"/>
      <w:szCs w:val="56"/>
      <w:lang w:val="es-AR" w:eastAsia="en-US"/>
      <w14:ligatures w14:val="standardContextual"/>
    </w:rPr>
  </w:style>
  <w:style w:type="character" w:customStyle="1" w:styleId="TtuloCar">
    <w:name w:val="Título Car"/>
    <w:basedOn w:val="Fuentedeprrafopredeter"/>
    <w:link w:val="Ttulo"/>
    <w:uiPriority w:val="10"/>
    <w:rsid w:val="00B45C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5C4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AR" w:eastAsia="en-US"/>
      <w14:ligatures w14:val="standardContextual"/>
    </w:rPr>
  </w:style>
  <w:style w:type="character" w:customStyle="1" w:styleId="SubttuloCar">
    <w:name w:val="Subtítulo Car"/>
    <w:basedOn w:val="Fuentedeprrafopredeter"/>
    <w:link w:val="Subttulo"/>
    <w:uiPriority w:val="11"/>
    <w:rsid w:val="00B45C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5C4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AR" w:eastAsia="en-US"/>
      <w14:ligatures w14:val="standardContextual"/>
    </w:rPr>
  </w:style>
  <w:style w:type="character" w:customStyle="1" w:styleId="CitaCar">
    <w:name w:val="Cita Car"/>
    <w:basedOn w:val="Fuentedeprrafopredeter"/>
    <w:link w:val="Cita"/>
    <w:uiPriority w:val="29"/>
    <w:rsid w:val="00B45C44"/>
    <w:rPr>
      <w:i/>
      <w:iCs/>
      <w:color w:val="404040" w:themeColor="text1" w:themeTint="BF"/>
    </w:rPr>
  </w:style>
  <w:style w:type="paragraph" w:styleId="Prrafodelista">
    <w:name w:val="List Paragraph"/>
    <w:basedOn w:val="Normal"/>
    <w:uiPriority w:val="34"/>
    <w:qFormat/>
    <w:rsid w:val="00B45C44"/>
    <w:pPr>
      <w:spacing w:after="160" w:line="278" w:lineRule="auto"/>
      <w:ind w:left="720"/>
      <w:contextualSpacing/>
    </w:pPr>
    <w:rPr>
      <w:rFonts w:asciiTheme="minorHAnsi" w:eastAsiaTheme="minorHAnsi" w:hAnsiTheme="minorHAnsi" w:cstheme="minorBidi"/>
      <w:kern w:val="2"/>
      <w:sz w:val="24"/>
      <w:szCs w:val="24"/>
      <w:lang w:val="es-AR" w:eastAsia="en-US"/>
      <w14:ligatures w14:val="standardContextual"/>
    </w:rPr>
  </w:style>
  <w:style w:type="character" w:styleId="nfasisintenso">
    <w:name w:val="Intense Emphasis"/>
    <w:basedOn w:val="Fuentedeprrafopredeter"/>
    <w:uiPriority w:val="21"/>
    <w:qFormat/>
    <w:rsid w:val="00B45C44"/>
    <w:rPr>
      <w:i/>
      <w:iCs/>
      <w:color w:val="0F4761" w:themeColor="accent1" w:themeShade="BF"/>
    </w:rPr>
  </w:style>
  <w:style w:type="paragraph" w:styleId="Citadestacada">
    <w:name w:val="Intense Quote"/>
    <w:basedOn w:val="Normal"/>
    <w:next w:val="Normal"/>
    <w:link w:val="CitadestacadaCar"/>
    <w:uiPriority w:val="30"/>
    <w:qFormat/>
    <w:rsid w:val="00B45C4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AR" w:eastAsia="en-US"/>
      <w14:ligatures w14:val="standardContextual"/>
    </w:rPr>
  </w:style>
  <w:style w:type="character" w:customStyle="1" w:styleId="CitadestacadaCar">
    <w:name w:val="Cita destacada Car"/>
    <w:basedOn w:val="Fuentedeprrafopredeter"/>
    <w:link w:val="Citadestacada"/>
    <w:uiPriority w:val="30"/>
    <w:rsid w:val="00B45C44"/>
    <w:rPr>
      <w:i/>
      <w:iCs/>
      <w:color w:val="0F4761" w:themeColor="accent1" w:themeShade="BF"/>
    </w:rPr>
  </w:style>
  <w:style w:type="character" w:styleId="Referenciaintensa">
    <w:name w:val="Intense Reference"/>
    <w:basedOn w:val="Fuentedeprrafopredeter"/>
    <w:uiPriority w:val="32"/>
    <w:qFormat/>
    <w:rsid w:val="00B45C44"/>
    <w:rPr>
      <w:b/>
      <w:bCs/>
      <w:smallCaps/>
      <w:color w:val="0F4761" w:themeColor="accent1" w:themeShade="BF"/>
      <w:spacing w:val="5"/>
    </w:rPr>
  </w:style>
  <w:style w:type="character" w:styleId="Hipervnculo">
    <w:name w:val="Hyperlink"/>
    <w:basedOn w:val="Fuentedeprrafopredeter"/>
    <w:uiPriority w:val="99"/>
    <w:unhideWhenUsed/>
    <w:rsid w:val="00B45C4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xtension@rec.unicen.edu.ar" TargetMode="External"/><Relationship Id="rId4" Type="http://schemas.openxmlformats.org/officeDocument/2006/relationships/hyperlink" Target="https://ee.kobotoolbox.org/x/9hzybm1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2349</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Herrero</dc:creator>
  <cp:keywords/>
  <dc:description/>
  <cp:lastModifiedBy>Daniel Herrero</cp:lastModifiedBy>
  <cp:revision>3</cp:revision>
  <dcterms:created xsi:type="dcterms:W3CDTF">2026-07-07T14:06:00Z</dcterms:created>
  <dcterms:modified xsi:type="dcterms:W3CDTF">2026-07-07T14:07:00Z</dcterms:modified>
</cp:coreProperties>
</file>