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B5" w:rsidRPr="00C30911" w:rsidRDefault="009563B5" w:rsidP="00C30911">
      <w:pPr>
        <w:pStyle w:val="Ttulo"/>
        <w:rPr>
          <w:rFonts w:ascii="Calibri" w:hAnsi="Calibri" w:cs="Calibri"/>
          <w:sz w:val="36"/>
          <w:szCs w:val="36"/>
        </w:rPr>
      </w:pPr>
      <w:r w:rsidRPr="00C30911">
        <w:rPr>
          <w:rFonts w:ascii="Calibri" w:hAnsi="Calibri" w:cs="Calibri"/>
          <w:sz w:val="36"/>
          <w:szCs w:val="36"/>
        </w:rPr>
        <w:t xml:space="preserve">Formación de Formadores </w:t>
      </w:r>
      <w:r w:rsidR="00C30911">
        <w:rPr>
          <w:rFonts w:ascii="Calibri" w:hAnsi="Calibri" w:cs="Calibri"/>
          <w:sz w:val="36"/>
          <w:szCs w:val="36"/>
        </w:rPr>
        <w:br/>
      </w:r>
      <w:r w:rsidR="008266A2">
        <w:rPr>
          <w:rFonts w:ascii="Calibri" w:hAnsi="Calibri" w:cs="Calibri"/>
          <w:sz w:val="36"/>
          <w:szCs w:val="36"/>
        </w:rPr>
        <w:t>“</w:t>
      </w:r>
      <w:r w:rsidR="00134E86">
        <w:rPr>
          <w:rFonts w:ascii="Calibri" w:hAnsi="Calibri" w:cs="Calibri"/>
          <w:sz w:val="36"/>
          <w:szCs w:val="36"/>
        </w:rPr>
        <w:t>pedagogía del emprender</w:t>
      </w:r>
      <w:r w:rsidR="008266A2">
        <w:rPr>
          <w:rFonts w:ascii="Calibri" w:hAnsi="Calibri" w:cs="Calibri"/>
          <w:sz w:val="36"/>
          <w:szCs w:val="36"/>
        </w:rPr>
        <w:t>”</w:t>
      </w:r>
    </w:p>
    <w:p w:rsidR="00A737B8" w:rsidRDefault="00A737B8" w:rsidP="00306A1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2"/>
          <w:szCs w:val="22"/>
        </w:rPr>
      </w:pPr>
    </w:p>
    <w:p w:rsidR="009F1FD6" w:rsidRPr="00C30911" w:rsidRDefault="009F1FD6" w:rsidP="009F1FD6">
      <w:pPr>
        <w:widowControl w:val="0"/>
        <w:suppressAutoHyphens/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30911">
        <w:rPr>
          <w:rFonts w:ascii="Calibri" w:hAnsi="Calibri" w:cs="Calibri"/>
          <w:b/>
          <w:sz w:val="22"/>
          <w:szCs w:val="22"/>
        </w:rPr>
        <w:t>Objetivo general:</w:t>
      </w:r>
    </w:p>
    <w:p w:rsidR="009F1FD6" w:rsidRPr="00C30911" w:rsidRDefault="009F1FD6" w:rsidP="009F1FD6">
      <w:pPr>
        <w:widowControl w:val="0"/>
        <w:suppressAutoHyphens/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C30911">
        <w:rPr>
          <w:rFonts w:ascii="Calibri" w:hAnsi="Calibri" w:cs="Calibri"/>
          <w:sz w:val="22"/>
          <w:szCs w:val="22"/>
        </w:rPr>
        <w:t xml:space="preserve">Brindar a los docentes universitarios las competencias necesarias para sumar a sus cursos contenidos de </w:t>
      </w:r>
      <w:proofErr w:type="spellStart"/>
      <w:r w:rsidRPr="00C30911">
        <w:rPr>
          <w:rFonts w:ascii="Calibri" w:hAnsi="Calibri" w:cs="Calibri"/>
          <w:sz w:val="22"/>
          <w:szCs w:val="22"/>
        </w:rPr>
        <w:t>emprendedorismo</w:t>
      </w:r>
      <w:proofErr w:type="spellEnd"/>
      <w:r w:rsidRPr="00C30911">
        <w:rPr>
          <w:rFonts w:ascii="Calibri" w:hAnsi="Calibri" w:cs="Calibri"/>
          <w:sz w:val="22"/>
          <w:szCs w:val="22"/>
        </w:rPr>
        <w:t>, seleccionar y diseñar nuevas herramientas pedagógicas, y fomentar el desarrollo de la temática.</w:t>
      </w:r>
    </w:p>
    <w:p w:rsidR="00A737B8" w:rsidRPr="00C30911" w:rsidRDefault="00A737B8" w:rsidP="00A737B8">
      <w:pPr>
        <w:widowControl w:val="0"/>
        <w:suppressAutoHyphens/>
        <w:spacing w:before="120" w:after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Curso “Pedagogía del Emprender” </w:t>
      </w:r>
      <w:r w:rsidRPr="00C30911">
        <w:rPr>
          <w:rFonts w:ascii="Calibri" w:hAnsi="Calibri" w:cs="Calibri"/>
          <w:sz w:val="22"/>
          <w:szCs w:val="22"/>
        </w:rPr>
        <w:t xml:space="preserve">es una propuesta académica que tiene como fin brindar </w:t>
      </w:r>
      <w:proofErr w:type="spellStart"/>
      <w:r w:rsidRPr="00C30911">
        <w:rPr>
          <w:rFonts w:ascii="Calibri" w:hAnsi="Calibri" w:cs="Calibri"/>
          <w:sz w:val="22"/>
          <w:szCs w:val="22"/>
        </w:rPr>
        <w:t>herramientas</w:t>
      </w:r>
      <w:r w:rsidR="009F1FD6">
        <w:rPr>
          <w:rFonts w:ascii="Calibri" w:hAnsi="Calibri" w:cs="Calibri"/>
          <w:sz w:val="22"/>
          <w:szCs w:val="22"/>
        </w:rPr>
        <w:t>conceptuales</w:t>
      </w:r>
      <w:proofErr w:type="spellEnd"/>
      <w:r w:rsidR="009F1FD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técnicas </w:t>
      </w:r>
      <w:r w:rsidRPr="00C30911">
        <w:rPr>
          <w:rFonts w:ascii="Calibri" w:hAnsi="Calibri" w:cs="Calibri"/>
          <w:sz w:val="22"/>
          <w:szCs w:val="22"/>
        </w:rPr>
        <w:t xml:space="preserve">y metodologías </w:t>
      </w:r>
      <w:r>
        <w:rPr>
          <w:rFonts w:ascii="Calibri" w:hAnsi="Calibri" w:cs="Calibri"/>
          <w:sz w:val="22"/>
          <w:szCs w:val="22"/>
        </w:rPr>
        <w:t xml:space="preserve">para ayudar a formar profesionales emprendedores e innovadores. </w:t>
      </w:r>
    </w:p>
    <w:p w:rsidR="00306A1F" w:rsidRDefault="00306A1F" w:rsidP="00306A1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2"/>
          <w:szCs w:val="22"/>
        </w:rPr>
      </w:pPr>
      <w:r w:rsidRPr="00C30911">
        <w:rPr>
          <w:rFonts w:ascii="Calibri" w:hAnsi="Calibri" w:cs="Calibri"/>
          <w:i/>
          <w:sz w:val="22"/>
          <w:szCs w:val="22"/>
        </w:rPr>
        <w:t>Con este curso los asistentes logran:</w:t>
      </w:r>
    </w:p>
    <w:p w:rsidR="009F1FD6" w:rsidRPr="00C30911" w:rsidRDefault="009F1FD6" w:rsidP="00306A1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2"/>
          <w:szCs w:val="22"/>
        </w:rPr>
      </w:pPr>
    </w:p>
    <w:p w:rsidR="00306A1F" w:rsidRPr="00C30911" w:rsidRDefault="00306A1F" w:rsidP="00306A1F">
      <w:pPr>
        <w:pStyle w:val="Prrafodelist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 w:right="0" w:hanging="425"/>
        <w:contextualSpacing w:val="0"/>
        <w:rPr>
          <w:rFonts w:ascii="Calibri" w:hAnsi="Calibri" w:cs="Calibri"/>
          <w:i/>
          <w:sz w:val="22"/>
        </w:rPr>
      </w:pPr>
      <w:r w:rsidRPr="00C30911">
        <w:rPr>
          <w:rFonts w:ascii="Calibri" w:hAnsi="Calibri" w:cs="Calibri"/>
          <w:i/>
          <w:sz w:val="22"/>
        </w:rPr>
        <w:t xml:space="preserve">Incorporar los conceptos básicos de </w:t>
      </w:r>
      <w:proofErr w:type="spellStart"/>
      <w:r w:rsidRPr="00C30911">
        <w:rPr>
          <w:rFonts w:ascii="Calibri" w:hAnsi="Calibri" w:cs="Calibri"/>
          <w:i/>
          <w:sz w:val="22"/>
        </w:rPr>
        <w:t>Emprendedorismo</w:t>
      </w:r>
      <w:proofErr w:type="spellEnd"/>
      <w:r w:rsidRPr="00C30911">
        <w:rPr>
          <w:rFonts w:ascii="Calibri" w:hAnsi="Calibri" w:cs="Calibri"/>
          <w:i/>
          <w:sz w:val="22"/>
        </w:rPr>
        <w:t>.</w:t>
      </w:r>
    </w:p>
    <w:p w:rsidR="00306A1F" w:rsidRPr="00C30911" w:rsidRDefault="00306A1F" w:rsidP="00306A1F">
      <w:pPr>
        <w:pStyle w:val="Prrafodelist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 w:right="0" w:hanging="425"/>
        <w:contextualSpacing w:val="0"/>
        <w:rPr>
          <w:rFonts w:ascii="Calibri" w:hAnsi="Calibri" w:cs="Calibri"/>
          <w:i/>
          <w:sz w:val="22"/>
        </w:rPr>
      </w:pPr>
      <w:r w:rsidRPr="00C30911">
        <w:rPr>
          <w:rFonts w:ascii="Calibri" w:hAnsi="Calibri" w:cs="Calibri"/>
          <w:i/>
          <w:sz w:val="22"/>
        </w:rPr>
        <w:t xml:space="preserve">Una planificación </w:t>
      </w:r>
      <w:proofErr w:type="spellStart"/>
      <w:r w:rsidRPr="00C30911">
        <w:rPr>
          <w:rFonts w:ascii="Calibri" w:hAnsi="Calibri" w:cs="Calibri"/>
          <w:i/>
          <w:sz w:val="22"/>
        </w:rPr>
        <w:t>intra</w:t>
      </w:r>
      <w:proofErr w:type="spellEnd"/>
      <w:r w:rsidRPr="00C30911">
        <w:rPr>
          <w:rFonts w:ascii="Calibri" w:hAnsi="Calibri" w:cs="Calibri"/>
          <w:i/>
          <w:sz w:val="22"/>
        </w:rPr>
        <w:t xml:space="preserve"> e inter asignaturas, para impartir competencias emprendedoras estratégicamente en </w:t>
      </w:r>
      <w:proofErr w:type="spellStart"/>
      <w:r w:rsidRPr="00C30911">
        <w:rPr>
          <w:rFonts w:ascii="Calibri" w:hAnsi="Calibri" w:cs="Calibri"/>
          <w:i/>
          <w:sz w:val="22"/>
        </w:rPr>
        <w:t>la</w:t>
      </w:r>
      <w:r w:rsidR="00A44346">
        <w:rPr>
          <w:rFonts w:ascii="Calibri" w:hAnsi="Calibri" w:cs="Calibri"/>
          <w:i/>
          <w:sz w:val="22"/>
        </w:rPr>
        <w:t>currí</w:t>
      </w:r>
      <w:r w:rsidRPr="00C30911">
        <w:rPr>
          <w:rFonts w:ascii="Calibri" w:hAnsi="Calibri" w:cs="Calibri"/>
          <w:i/>
          <w:sz w:val="22"/>
        </w:rPr>
        <w:t>cula</w:t>
      </w:r>
      <w:proofErr w:type="spellEnd"/>
      <w:r w:rsidRPr="00C30911">
        <w:rPr>
          <w:rFonts w:ascii="Calibri" w:hAnsi="Calibri" w:cs="Calibri"/>
          <w:i/>
          <w:sz w:val="22"/>
        </w:rPr>
        <w:t>.</w:t>
      </w:r>
    </w:p>
    <w:p w:rsidR="00306A1F" w:rsidRPr="00C30911" w:rsidRDefault="00306A1F" w:rsidP="00306A1F">
      <w:pPr>
        <w:pStyle w:val="Prrafodelist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 w:right="0" w:hanging="425"/>
        <w:contextualSpacing w:val="0"/>
        <w:rPr>
          <w:rFonts w:ascii="Calibri" w:hAnsi="Calibri" w:cs="Calibri"/>
          <w:i/>
          <w:sz w:val="22"/>
        </w:rPr>
      </w:pPr>
      <w:r w:rsidRPr="00C30911">
        <w:rPr>
          <w:rFonts w:ascii="Calibri" w:hAnsi="Calibri" w:cs="Calibri"/>
          <w:i/>
          <w:sz w:val="22"/>
        </w:rPr>
        <w:t>Una activa participación a través del juego y las dinámicas corporales, que permiten interactuar, compartir e innovar desde un espacio distendido y de intenso aprendizaje vivencial.</w:t>
      </w:r>
    </w:p>
    <w:p w:rsidR="00306A1F" w:rsidRPr="00C30911" w:rsidRDefault="00306A1F" w:rsidP="00306A1F">
      <w:pPr>
        <w:pStyle w:val="Prrafodelista"/>
        <w:widowControl w:val="0"/>
        <w:numPr>
          <w:ilvl w:val="0"/>
          <w:numId w:val="5"/>
        </w:numPr>
        <w:suppressAutoHyphens/>
        <w:spacing w:after="0" w:line="240" w:lineRule="auto"/>
        <w:ind w:left="993" w:right="0" w:hanging="425"/>
        <w:contextualSpacing w:val="0"/>
        <w:rPr>
          <w:rFonts w:ascii="Calibri" w:hAnsi="Calibri" w:cs="Calibri"/>
          <w:sz w:val="22"/>
        </w:rPr>
      </w:pPr>
      <w:r w:rsidRPr="00C30911">
        <w:rPr>
          <w:rFonts w:ascii="Calibri" w:hAnsi="Calibri" w:cs="Calibri"/>
          <w:i/>
          <w:sz w:val="22"/>
        </w:rPr>
        <w:t>Conocer herramientas técnicas para trabajar con emprendedores, en promoción y apoyo de sus proyectos.</w:t>
      </w:r>
    </w:p>
    <w:p w:rsidR="006F54B9" w:rsidRPr="00C30911" w:rsidRDefault="006F54B9" w:rsidP="00306A1F">
      <w:pPr>
        <w:rPr>
          <w:rFonts w:ascii="Calibri" w:hAnsi="Calibri" w:cs="Calibri"/>
          <w:sz w:val="22"/>
          <w:szCs w:val="22"/>
        </w:rPr>
      </w:pPr>
    </w:p>
    <w:p w:rsidR="006F54B9" w:rsidRPr="00814E41" w:rsidRDefault="009563B5" w:rsidP="00A737B8">
      <w:pPr>
        <w:pStyle w:val="Ttulo2"/>
        <w:numPr>
          <w:ilvl w:val="0"/>
          <w:numId w:val="0"/>
        </w:numPr>
        <w:rPr>
          <w:rFonts w:ascii="Calibri" w:hAnsi="Calibri" w:cs="Calibri"/>
          <w:szCs w:val="22"/>
        </w:rPr>
      </w:pPr>
      <w:r w:rsidRPr="00814E41">
        <w:rPr>
          <w:rFonts w:ascii="Calibri" w:hAnsi="Calibri" w:cs="Calibri"/>
          <w:szCs w:val="22"/>
        </w:rPr>
        <w:t>Modalidad de dictado y evaluación</w:t>
      </w:r>
    </w:p>
    <w:p w:rsidR="00A737B8" w:rsidRPr="00C30911" w:rsidRDefault="00A737B8" w:rsidP="00A737B8">
      <w:pPr>
        <w:widowControl w:val="0"/>
        <w:suppressAutoHyphens/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C30911">
        <w:rPr>
          <w:rFonts w:ascii="Calibri" w:hAnsi="Calibri" w:cs="Calibri"/>
          <w:sz w:val="22"/>
          <w:szCs w:val="22"/>
        </w:rPr>
        <w:t xml:space="preserve">El curso consta de </w:t>
      </w:r>
      <w:r w:rsidR="000D1076">
        <w:rPr>
          <w:rFonts w:ascii="Calibri" w:hAnsi="Calibri" w:cs="Calibri"/>
          <w:sz w:val="22"/>
          <w:szCs w:val="22"/>
        </w:rPr>
        <w:t>5</w:t>
      </w:r>
      <w:r w:rsidRPr="00C30911">
        <w:rPr>
          <w:rFonts w:ascii="Calibri" w:hAnsi="Calibri" w:cs="Calibri"/>
          <w:sz w:val="22"/>
          <w:szCs w:val="22"/>
        </w:rPr>
        <w:t xml:space="preserve"> módulos de 4 </w:t>
      </w:r>
      <w:proofErr w:type="spellStart"/>
      <w:r w:rsidRPr="00C30911">
        <w:rPr>
          <w:rFonts w:ascii="Calibri" w:hAnsi="Calibri" w:cs="Calibri"/>
          <w:sz w:val="22"/>
          <w:szCs w:val="22"/>
        </w:rPr>
        <w:t>hs</w:t>
      </w:r>
      <w:proofErr w:type="spellEnd"/>
      <w:r w:rsidRPr="00C30911">
        <w:rPr>
          <w:rFonts w:ascii="Calibri" w:hAnsi="Calibri" w:cs="Calibri"/>
          <w:sz w:val="22"/>
          <w:szCs w:val="22"/>
        </w:rPr>
        <w:t xml:space="preserve"> diarias de cursado. </w:t>
      </w:r>
      <w:r w:rsidR="008310A9">
        <w:rPr>
          <w:rFonts w:ascii="Calibri" w:hAnsi="Calibri" w:cs="Calibri"/>
          <w:sz w:val="22"/>
          <w:szCs w:val="22"/>
        </w:rPr>
        <w:t xml:space="preserve">La carga horaria total es de 30 </w:t>
      </w:r>
      <w:proofErr w:type="spellStart"/>
      <w:r w:rsidR="008310A9">
        <w:rPr>
          <w:rFonts w:ascii="Calibri" w:hAnsi="Calibri" w:cs="Calibri"/>
          <w:sz w:val="22"/>
          <w:szCs w:val="22"/>
        </w:rPr>
        <w:t>hs</w:t>
      </w:r>
      <w:proofErr w:type="spellEnd"/>
      <w:r w:rsidR="008310A9">
        <w:rPr>
          <w:rFonts w:ascii="Calibri" w:hAnsi="Calibri" w:cs="Calibri"/>
          <w:sz w:val="22"/>
          <w:szCs w:val="22"/>
        </w:rPr>
        <w:t>., 10</w:t>
      </w:r>
      <w:r w:rsidRPr="00814E41">
        <w:rPr>
          <w:rFonts w:ascii="Calibri" w:hAnsi="Calibri" w:cs="Calibri"/>
          <w:sz w:val="22"/>
          <w:szCs w:val="22"/>
        </w:rPr>
        <w:t xml:space="preserve"> de las cuales corresponden a trabajo de campo.</w:t>
      </w:r>
      <w:r>
        <w:rPr>
          <w:rFonts w:ascii="Calibri" w:hAnsi="Calibri" w:cs="Calibri"/>
          <w:sz w:val="22"/>
          <w:szCs w:val="22"/>
        </w:rPr>
        <w:t xml:space="preserve"> Los mismos se realizarán</w:t>
      </w:r>
      <w:r w:rsidR="008310A9">
        <w:rPr>
          <w:rFonts w:ascii="Calibri" w:hAnsi="Calibri" w:cs="Calibri"/>
          <w:sz w:val="22"/>
          <w:szCs w:val="22"/>
        </w:rPr>
        <w:t xml:space="preserve"> en 5</w:t>
      </w:r>
      <w:r>
        <w:rPr>
          <w:rFonts w:ascii="Calibri" w:hAnsi="Calibri" w:cs="Calibri"/>
          <w:sz w:val="22"/>
          <w:szCs w:val="22"/>
        </w:rPr>
        <w:t xml:space="preserve"> jornadas</w:t>
      </w:r>
      <w:r w:rsidR="00A12DD5">
        <w:rPr>
          <w:rFonts w:ascii="Calibri" w:hAnsi="Calibri" w:cs="Calibri"/>
          <w:sz w:val="22"/>
          <w:szCs w:val="22"/>
        </w:rPr>
        <w:t>, para la Sede Tandil,</w:t>
      </w:r>
      <w:r>
        <w:rPr>
          <w:rFonts w:ascii="Calibri" w:hAnsi="Calibri" w:cs="Calibri"/>
          <w:sz w:val="22"/>
          <w:szCs w:val="22"/>
        </w:rPr>
        <w:t xml:space="preserve"> agrupadas en dos días consecutiv</w:t>
      </w:r>
      <w:r w:rsidR="00A12DD5">
        <w:rPr>
          <w:rFonts w:ascii="Calibri" w:hAnsi="Calibri" w:cs="Calibri"/>
          <w:sz w:val="22"/>
          <w:szCs w:val="22"/>
        </w:rPr>
        <w:t xml:space="preserve">os de 4 </w:t>
      </w:r>
      <w:proofErr w:type="spellStart"/>
      <w:r w:rsidR="00A12DD5">
        <w:rPr>
          <w:rFonts w:ascii="Calibri" w:hAnsi="Calibri" w:cs="Calibri"/>
          <w:sz w:val="22"/>
          <w:szCs w:val="22"/>
        </w:rPr>
        <w:t>hs</w:t>
      </w:r>
      <w:proofErr w:type="spellEnd"/>
      <w:r w:rsidR="00A12DD5">
        <w:rPr>
          <w:rFonts w:ascii="Calibri" w:hAnsi="Calibri" w:cs="Calibri"/>
          <w:sz w:val="22"/>
          <w:szCs w:val="22"/>
        </w:rPr>
        <w:t>. cada uno, preferentemente los</w:t>
      </w:r>
      <w:r w:rsidR="00201FE6">
        <w:rPr>
          <w:rFonts w:ascii="Calibri" w:hAnsi="Calibri" w:cs="Calibri"/>
          <w:sz w:val="22"/>
          <w:szCs w:val="22"/>
        </w:rPr>
        <w:t xml:space="preserve"> días viernes y sábados.</w:t>
      </w:r>
    </w:p>
    <w:p w:rsidR="00A737B8" w:rsidRPr="00C30911" w:rsidRDefault="00A737B8" w:rsidP="00A737B8">
      <w:pPr>
        <w:widowControl w:val="0"/>
        <w:suppressAutoHyphens/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C30911">
        <w:rPr>
          <w:rFonts w:ascii="Calibri" w:hAnsi="Calibri" w:cs="Calibri"/>
          <w:sz w:val="22"/>
          <w:szCs w:val="22"/>
        </w:rPr>
        <w:t>Para la aprobación del curso los participantes presentan una “Propuesta de intervención didáctica” de manera individual a ser implementada en su institución. Los proyectos de intervención serán evaluados por los instructores del curso y recibirán las observaciones y recomendaciones a efectos de contribuir a su implementación.</w:t>
      </w:r>
    </w:p>
    <w:p w:rsidR="00A737B8" w:rsidRPr="00C30911" w:rsidRDefault="00A737B8" w:rsidP="00A737B8">
      <w:pPr>
        <w:widowControl w:val="0"/>
        <w:suppressAutoHyphens/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C30911">
        <w:rPr>
          <w:rFonts w:ascii="Calibri" w:hAnsi="Calibri" w:cs="Calibri"/>
          <w:sz w:val="22"/>
          <w:szCs w:val="22"/>
        </w:rPr>
        <w:t>Asimismo, el curso contempla la asistencia técnica a los docentes, para acompañar la implementación de sus intervenciones. El esquema de trabajo surgirá de acuerdo a las posibilidades técnicas y operativas de las partes.</w:t>
      </w:r>
    </w:p>
    <w:p w:rsidR="00A737B8" w:rsidRPr="00C30911" w:rsidRDefault="00A737B8" w:rsidP="00A737B8">
      <w:pPr>
        <w:widowControl w:val="0"/>
        <w:suppressAutoHyphens/>
        <w:spacing w:after="0" w:line="240" w:lineRule="auto"/>
        <w:rPr>
          <w:rFonts w:ascii="Calibri" w:hAnsi="Calibri" w:cs="Calibri"/>
          <w:b/>
          <w:noProof/>
          <w:sz w:val="22"/>
          <w:szCs w:val="22"/>
        </w:rPr>
      </w:pPr>
    </w:p>
    <w:p w:rsidR="009563B5" w:rsidRPr="00C30911" w:rsidRDefault="009563B5" w:rsidP="009563B5">
      <w:pPr>
        <w:widowControl w:val="0"/>
        <w:suppressAutoHyphens/>
        <w:spacing w:after="0" w:line="240" w:lineRule="auto"/>
        <w:rPr>
          <w:rFonts w:ascii="Calibri" w:hAnsi="Calibri" w:cs="Calibri"/>
          <w:b/>
          <w:noProof/>
          <w:sz w:val="22"/>
          <w:szCs w:val="22"/>
        </w:rPr>
      </w:pPr>
    </w:p>
    <w:p w:rsidR="009563B5" w:rsidRPr="00C30911" w:rsidRDefault="009563B5" w:rsidP="009563B5">
      <w:pPr>
        <w:widowControl w:val="0"/>
        <w:suppressAutoHyphens/>
        <w:spacing w:after="0" w:line="240" w:lineRule="auto"/>
        <w:rPr>
          <w:rFonts w:ascii="Calibri" w:hAnsi="Calibri" w:cs="Calibri"/>
          <w:b/>
          <w:noProof/>
          <w:sz w:val="22"/>
          <w:szCs w:val="22"/>
        </w:rPr>
      </w:pPr>
    </w:p>
    <w:p w:rsidR="00D0435E" w:rsidRDefault="00D0435E">
      <w:pPr>
        <w:rPr>
          <w:rFonts w:ascii="Calibri" w:hAnsi="Calibri" w:cs="Calibri"/>
          <w:b/>
          <w:bCs/>
          <w:color w:val="5B9BD5" w:themeColor="accent1"/>
          <w:sz w:val="24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:rsidR="009563B5" w:rsidRPr="00814E41" w:rsidRDefault="009563B5" w:rsidP="00A737B8">
      <w:pPr>
        <w:pStyle w:val="Ttulo2"/>
        <w:numPr>
          <w:ilvl w:val="0"/>
          <w:numId w:val="0"/>
        </w:numPr>
        <w:ind w:left="360" w:hanging="360"/>
        <w:rPr>
          <w:rFonts w:ascii="Calibri" w:hAnsi="Calibri" w:cs="Calibri"/>
          <w:szCs w:val="22"/>
        </w:rPr>
      </w:pPr>
      <w:r w:rsidRPr="00814E41">
        <w:rPr>
          <w:rFonts w:ascii="Calibri" w:hAnsi="Calibri" w:cs="Calibri"/>
          <w:szCs w:val="22"/>
        </w:rPr>
        <w:lastRenderedPageBreak/>
        <w:t>Contenidos</w:t>
      </w:r>
    </w:p>
    <w:p w:rsidR="009563B5" w:rsidRPr="00C30911" w:rsidRDefault="009563B5" w:rsidP="009563B5">
      <w:pPr>
        <w:widowControl w:val="0"/>
        <w:suppressAutoHyphens/>
        <w:spacing w:after="0" w:line="240" w:lineRule="auto"/>
        <w:rPr>
          <w:rFonts w:ascii="Calibri" w:hAnsi="Calibri" w:cs="Calibri"/>
          <w:b/>
          <w:noProof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2046"/>
        <w:gridCol w:w="1538"/>
        <w:gridCol w:w="1874"/>
        <w:gridCol w:w="1874"/>
      </w:tblGrid>
      <w:tr w:rsidR="007359BD" w:rsidRPr="003247C8" w:rsidTr="007359BD">
        <w:tc>
          <w:tcPr>
            <w:tcW w:w="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3247C8" w:rsidRDefault="007359BD" w:rsidP="00AB6379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Día</w:t>
            </w:r>
            <w:r w:rsidRPr="3AB82C7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1 </w:t>
            </w:r>
            <w:r w:rsidR="00CD488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– 1era Parte</w:t>
            </w:r>
          </w:p>
        </w:tc>
        <w:tc>
          <w:tcPr>
            <w:tcW w:w="112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3247C8" w:rsidRDefault="007359BD" w:rsidP="00AB6379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Día 2</w:t>
            </w:r>
            <w:r w:rsidR="00CD488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– 1era Parte</w:t>
            </w:r>
          </w:p>
        </w:tc>
        <w:tc>
          <w:tcPr>
            <w:tcW w:w="816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3247C8" w:rsidRDefault="007359BD" w:rsidP="00AB6379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Día 3</w:t>
            </w:r>
            <w:r w:rsidR="00CD488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– 1era Parte</w:t>
            </w:r>
          </w:p>
        </w:tc>
        <w:tc>
          <w:tcPr>
            <w:tcW w:w="103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3247C8" w:rsidRDefault="007359BD" w:rsidP="00AB6379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Día 4</w:t>
            </w:r>
            <w:r w:rsidR="00CD488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– 1era Parte</w:t>
            </w:r>
          </w:p>
        </w:tc>
        <w:tc>
          <w:tcPr>
            <w:tcW w:w="103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7359BD" w:rsidRDefault="007359BD" w:rsidP="00AB6379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Día 5</w:t>
            </w:r>
            <w:r w:rsidR="00CD488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– 1era Parte</w:t>
            </w:r>
          </w:p>
        </w:tc>
      </w:tr>
      <w:tr w:rsidR="007359BD" w:rsidRPr="005107FC" w:rsidTr="007359BD">
        <w:tc>
          <w:tcPr>
            <w:tcW w:w="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5107FC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  <w:r w:rsidRPr="3AB82C7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Presentación del curso</w:t>
            </w:r>
          </w:p>
          <w:p w:rsidR="007359BD" w:rsidRPr="005107FC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Sistema Educativo y Educación Emprendedora. </w:t>
            </w:r>
          </w:p>
          <w:p w:rsidR="007359BD" w:rsidRDefault="007359BD" w:rsidP="00AB6379">
            <w:pPr>
              <w:pStyle w:val="Normal1"/>
              <w:spacing w:before="120" w:line="240" w:lineRule="auto"/>
              <w:jc w:val="center"/>
            </w:pPr>
          </w:p>
          <w:p w:rsidR="007359BD" w:rsidRPr="005107FC" w:rsidRDefault="007359BD" w:rsidP="007C544A">
            <w:pPr>
              <w:pStyle w:val="Normal1"/>
              <w:spacing w:before="120"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Enseñanza y competencias emprendedoras</w:t>
            </w:r>
          </w:p>
        </w:tc>
        <w:tc>
          <w:tcPr>
            <w:tcW w:w="112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E00CF8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Paradigmas educativos para la enseñanza de competencias emprendedoras</w:t>
            </w:r>
          </w:p>
          <w:p w:rsidR="007359BD" w:rsidRPr="00E00CF8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7359BD" w:rsidRPr="00E00CF8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3AB82C7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El Profesor Estratégico</w:t>
            </w:r>
          </w:p>
          <w:p w:rsidR="007359BD" w:rsidRPr="00E00CF8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7359BD" w:rsidRPr="00E00CF8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Aprendizaje vivencial</w:t>
            </w:r>
          </w:p>
          <w:p w:rsidR="007359BD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7359BD" w:rsidRPr="005107FC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</w:p>
        </w:tc>
        <w:tc>
          <w:tcPr>
            <w:tcW w:w="816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E00CF8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Concepto de </w:t>
            </w: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Oportunidades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Negocios</w:t>
            </w:r>
          </w:p>
          <w:p w:rsidR="007359BD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7359BD" w:rsidRPr="005107FC" w:rsidRDefault="007359BD" w:rsidP="007C544A">
            <w:pPr>
              <w:pStyle w:val="Normal1"/>
              <w:spacing w:before="120"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Proceso emprendedor</w:t>
            </w:r>
          </w:p>
        </w:tc>
        <w:tc>
          <w:tcPr>
            <w:tcW w:w="103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A5" w:rsidRPr="00E00CF8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3AB82C7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Modelos y Herramientas para el apoyo a emprendedores </w:t>
            </w:r>
          </w:p>
          <w:p w:rsidR="006707A5" w:rsidRPr="00E00CF8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6707A5" w:rsidRPr="00E00CF8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Gestión de Recursos </w:t>
            </w:r>
          </w:p>
          <w:p w:rsidR="007359BD" w:rsidRPr="005107FC" w:rsidRDefault="007359BD" w:rsidP="007359BD">
            <w:pPr>
              <w:pStyle w:val="Normal1"/>
              <w:spacing w:before="120"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</w:p>
        </w:tc>
        <w:tc>
          <w:tcPr>
            <w:tcW w:w="103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359BD" w:rsidRPr="00E00CF8" w:rsidRDefault="007359BD" w:rsidP="007359BD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3AB82C7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Comunicación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Efectiva</w:t>
            </w:r>
          </w:p>
          <w:p w:rsidR="007359BD" w:rsidRPr="3AB82C7A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</w:tc>
      </w:tr>
      <w:tr w:rsidR="007359BD" w:rsidRPr="005107FC" w:rsidTr="007359BD">
        <w:tc>
          <w:tcPr>
            <w:tcW w:w="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3247C8" w:rsidRDefault="007359BD" w:rsidP="002D085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Día 1</w:t>
            </w:r>
            <w:r w:rsidR="00CD488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– 2da Parte</w:t>
            </w:r>
          </w:p>
        </w:tc>
        <w:tc>
          <w:tcPr>
            <w:tcW w:w="112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5107FC" w:rsidRDefault="007359BD" w:rsidP="002D0855">
            <w:pPr>
              <w:pStyle w:val="Normal1"/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Día 2</w:t>
            </w:r>
            <w:r w:rsidR="00CD488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– 2da Parte</w:t>
            </w:r>
          </w:p>
        </w:tc>
        <w:tc>
          <w:tcPr>
            <w:tcW w:w="816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4E371F" w:rsidRDefault="007359BD" w:rsidP="002D0855">
            <w:pPr>
              <w:pStyle w:val="Normal1"/>
              <w:spacing w:line="240" w:lineRule="auto"/>
              <w:jc w:val="center"/>
              <w:rPr>
                <w:rFonts w:ascii="Calibri" w:hAnsi="Calibri"/>
                <w:b/>
                <w:bCs/>
                <w:color w:val="FF0000"/>
                <w:sz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Y"/>
              </w:rPr>
              <w:t>Día 3</w:t>
            </w:r>
            <w:r w:rsidR="00CD488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Y"/>
              </w:rPr>
              <w:t xml:space="preserve"> </w:t>
            </w:r>
            <w:r w:rsidR="00CD488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– 2da Parte</w:t>
            </w:r>
          </w:p>
        </w:tc>
        <w:tc>
          <w:tcPr>
            <w:tcW w:w="103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BD" w:rsidRPr="005107FC" w:rsidRDefault="007359BD" w:rsidP="002D0855">
            <w:pPr>
              <w:pStyle w:val="Normal1"/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Y"/>
              </w:rPr>
              <w:t>Día 4</w:t>
            </w:r>
            <w:r w:rsidR="00CD488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Y"/>
              </w:rPr>
              <w:t xml:space="preserve"> </w:t>
            </w:r>
            <w:r w:rsidR="00CD488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– 2da Parte</w:t>
            </w:r>
          </w:p>
        </w:tc>
        <w:tc>
          <w:tcPr>
            <w:tcW w:w="103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7359BD" w:rsidRDefault="00CD4884" w:rsidP="002D085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– 2da Parte</w:t>
            </w:r>
          </w:p>
        </w:tc>
      </w:tr>
      <w:tr w:rsidR="007359BD" w:rsidRPr="005107FC" w:rsidTr="007359BD">
        <w:tc>
          <w:tcPr>
            <w:tcW w:w="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BD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Conceptos básicos de </w:t>
            </w:r>
            <w:proofErr w:type="spellStart"/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emprendedorismo</w:t>
            </w:r>
            <w:proofErr w:type="spellEnd"/>
          </w:p>
          <w:p w:rsidR="007359BD" w:rsidRPr="00DE6D3A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7359BD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Identificación de competencias emprendedoras.</w:t>
            </w:r>
          </w:p>
          <w:p w:rsidR="00CC55B4" w:rsidRDefault="00CC55B4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Entrevistas a estudiantes</w:t>
            </w:r>
          </w:p>
          <w:p w:rsidR="007359BD" w:rsidRPr="00DE6D3A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7359BD" w:rsidRPr="00DE6D3A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Presentación tarea a realizar en el curso</w:t>
            </w:r>
          </w:p>
        </w:tc>
        <w:tc>
          <w:tcPr>
            <w:tcW w:w="112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BD" w:rsidRDefault="006707A5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Graduados en el Aula</w:t>
            </w:r>
          </w:p>
          <w:p w:rsidR="006707A5" w:rsidRPr="00E00CF8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Propuesta de valor</w:t>
            </w:r>
          </w:p>
          <w:p w:rsidR="006707A5" w:rsidRPr="00E00CF8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6707A5" w:rsidRPr="00E00CF8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Modelo de negocio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aplicado en el aula</w:t>
            </w:r>
          </w:p>
          <w:p w:rsidR="007359BD" w:rsidRPr="00E00CF8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Metodologías activas </w:t>
            </w:r>
          </w:p>
          <w:p w:rsidR="007359BD" w:rsidRPr="00E00CF8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7359BD" w:rsidRPr="005107FC" w:rsidRDefault="007359BD" w:rsidP="00AB6379">
            <w:pPr>
              <w:pStyle w:val="Normal1"/>
              <w:spacing w:before="120" w:line="240" w:lineRule="auto"/>
              <w:jc w:val="center"/>
              <w:rPr>
                <w:b/>
                <w:bCs/>
                <w:sz w:val="20"/>
                <w:lang w:val="es-UY"/>
              </w:rPr>
            </w:pPr>
          </w:p>
        </w:tc>
        <w:tc>
          <w:tcPr>
            <w:tcW w:w="816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BD" w:rsidRPr="00E00CF8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6707A5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5E0EF6B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Ecosistema Emprendedor Capital social</w:t>
            </w:r>
          </w:p>
          <w:p w:rsidR="006707A5" w:rsidRPr="00E00CF8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Redes </w:t>
            </w:r>
          </w:p>
          <w:p w:rsidR="006707A5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7359BD" w:rsidRPr="005107FC" w:rsidRDefault="006707A5" w:rsidP="006707A5">
            <w:pPr>
              <w:pStyle w:val="Normal1"/>
              <w:spacing w:before="120"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  <w:r w:rsidRPr="3AB82C7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Visitas 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Profesionales Emprendedores </w:t>
            </w:r>
            <w:r w:rsidRPr="3AB82C7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 xml:space="preserve"> o dirigentes en el aula</w:t>
            </w:r>
          </w:p>
        </w:tc>
        <w:tc>
          <w:tcPr>
            <w:tcW w:w="103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BD" w:rsidRPr="00E00CF8" w:rsidRDefault="007359BD" w:rsidP="007359BD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  <w:p w:rsidR="007359BD" w:rsidRPr="005107FC" w:rsidRDefault="006707A5" w:rsidP="007359BD">
            <w:pPr>
              <w:pStyle w:val="Normal1"/>
              <w:spacing w:before="120" w:line="240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lang w:val="es-UY"/>
              </w:rPr>
              <w:t>Trabajo integrador de las propuestas académicas</w:t>
            </w:r>
          </w:p>
        </w:tc>
        <w:tc>
          <w:tcPr>
            <w:tcW w:w="103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7359BD" w:rsidRPr="00E00CF8" w:rsidRDefault="007359BD" w:rsidP="007359BD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  <w:r w:rsidRPr="3AB82C7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  <w:t>Presentación de propuestas de actividades de los participantes</w:t>
            </w:r>
          </w:p>
          <w:p w:rsidR="007359BD" w:rsidRPr="3AB82C7A" w:rsidRDefault="007359BD" w:rsidP="00AB6379">
            <w:pPr>
              <w:pStyle w:val="Normal1"/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es-UY"/>
              </w:rPr>
            </w:pPr>
          </w:p>
        </w:tc>
      </w:tr>
    </w:tbl>
    <w:p w:rsidR="009D4D2F" w:rsidRPr="00902C52" w:rsidRDefault="002D0855" w:rsidP="009D4D2F">
      <w:pPr>
        <w:rPr>
          <w:rFonts w:ascii="Calibri" w:hAnsi="Calibri" w:cs="Calibri"/>
          <w:sz w:val="22"/>
          <w:szCs w:val="22"/>
        </w:rPr>
      </w:pPr>
      <w:r w:rsidRPr="00902C52">
        <w:rPr>
          <w:rFonts w:ascii="Calibri" w:hAnsi="Calibri" w:cs="Calibri"/>
          <w:sz w:val="22"/>
          <w:szCs w:val="22"/>
        </w:rPr>
        <w:t xml:space="preserve">Los contenidos </w:t>
      </w:r>
      <w:r w:rsidR="00902C52">
        <w:rPr>
          <w:rFonts w:ascii="Calibri" w:hAnsi="Calibri" w:cs="Calibri"/>
          <w:sz w:val="22"/>
          <w:szCs w:val="22"/>
        </w:rPr>
        <w:t xml:space="preserve">son flexibles y </w:t>
      </w:r>
      <w:r w:rsidRPr="00902C52">
        <w:rPr>
          <w:rFonts w:ascii="Calibri" w:hAnsi="Calibri" w:cs="Calibri"/>
          <w:sz w:val="22"/>
          <w:szCs w:val="22"/>
        </w:rPr>
        <w:t>se ajustarán durante el curso de acuerdo a los intereses de los participantes y los aspectos contextuales que sean considerados como importantes para la sede</w:t>
      </w:r>
      <w:r w:rsidR="00902C52">
        <w:rPr>
          <w:rFonts w:ascii="Calibri" w:hAnsi="Calibri" w:cs="Calibri"/>
          <w:sz w:val="22"/>
          <w:szCs w:val="22"/>
        </w:rPr>
        <w:t>.</w:t>
      </w:r>
      <w:r w:rsidR="009D4D2F" w:rsidRPr="00902C52">
        <w:rPr>
          <w:rFonts w:ascii="Calibri" w:hAnsi="Calibri" w:cs="Calibri"/>
          <w:sz w:val="22"/>
          <w:szCs w:val="22"/>
        </w:rPr>
        <w:br w:type="page"/>
      </w:r>
    </w:p>
    <w:p w:rsidR="009563B5" w:rsidRPr="00C30911" w:rsidRDefault="009563B5" w:rsidP="009D4D2F">
      <w:pPr>
        <w:pStyle w:val="Normal1"/>
        <w:widowControl w:val="0"/>
        <w:suppressAutoHyphens/>
        <w:spacing w:line="240" w:lineRule="auto"/>
        <w:jc w:val="both"/>
        <w:rPr>
          <w:rFonts w:ascii="Calibri" w:hAnsi="Calibri" w:cs="Calibri"/>
        </w:rPr>
      </w:pPr>
    </w:p>
    <w:p w:rsidR="006F54B9" w:rsidRPr="00814E41" w:rsidRDefault="009563B5" w:rsidP="0082273B">
      <w:pPr>
        <w:pStyle w:val="Ttulo2"/>
        <w:numPr>
          <w:ilvl w:val="0"/>
          <w:numId w:val="0"/>
        </w:numPr>
        <w:rPr>
          <w:rFonts w:ascii="Calibri" w:hAnsi="Calibri" w:cs="Calibri"/>
          <w:szCs w:val="22"/>
        </w:rPr>
      </w:pPr>
      <w:r w:rsidRPr="00814E41">
        <w:rPr>
          <w:rFonts w:ascii="Calibri" w:hAnsi="Calibri" w:cs="Calibri"/>
          <w:szCs w:val="22"/>
        </w:rPr>
        <w:t>Equipo Docente</w:t>
      </w:r>
    </w:p>
    <w:tbl>
      <w:tblPr>
        <w:tblStyle w:val="Tablaconcuadrcula"/>
        <w:tblW w:w="6017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242"/>
        <w:gridCol w:w="2224"/>
        <w:gridCol w:w="2002"/>
        <w:gridCol w:w="1977"/>
        <w:gridCol w:w="227"/>
        <w:gridCol w:w="1889"/>
        <w:gridCol w:w="91"/>
      </w:tblGrid>
      <w:tr w:rsidR="006A712E" w:rsidRPr="00C30911" w:rsidTr="00D8397D">
        <w:tc>
          <w:tcPr>
            <w:tcW w:w="1110" w:type="pct"/>
          </w:tcPr>
          <w:p w:rsidR="006A712E" w:rsidRPr="00C30911" w:rsidRDefault="006A712E" w:rsidP="006A712E">
            <w:pPr>
              <w:widowControl w:val="0"/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C30911">
              <w:rPr>
                <w:rFonts w:ascii="Calibri" w:hAnsi="Calibri" w:cs="Calibri"/>
                <w:noProof/>
                <w:sz w:val="22"/>
                <w:szCs w:val="22"/>
                <w:lang w:val="es-AR" w:eastAsia="es-AR"/>
              </w:rPr>
              <w:drawing>
                <wp:inline distT="0" distB="0" distL="0" distR="0">
                  <wp:extent cx="1041400" cy="1060450"/>
                  <wp:effectExtent l="0" t="0" r="6350" b="6350"/>
                  <wp:docPr id="26913" name="Imagen 26913" descr="C:\Users\Gabriel\AppData\Local\Microsoft\Windows\INetCacheContent.Word\traje01-2010-voltead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briel\AppData\Local\Microsoft\Windows\INetCacheContent.Word\traje01-2010-volte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86" cy="106094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" w:type="pct"/>
          </w:tcPr>
          <w:p w:rsidR="006A712E" w:rsidRDefault="006A712E" w:rsidP="006A712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00" w:type="pct"/>
          </w:tcPr>
          <w:p w:rsidR="006A712E" w:rsidRDefault="00F24C13" w:rsidP="006A712E">
            <w:pPr>
              <w:widowControl w:val="0"/>
              <w:jc w:val="center"/>
              <w:rPr>
                <w:bCs/>
              </w:rPr>
            </w:pPr>
            <w:r>
              <w:rPr>
                <w:bCs/>
                <w:noProof/>
                <w:lang w:val="es-AR" w:eastAsia="es-AR"/>
              </w:rPr>
              <w:drawing>
                <wp:inline distT="0" distB="0" distL="0" distR="0">
                  <wp:extent cx="1031789" cy="106045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to epc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087" cy="106795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</w:tcPr>
          <w:p w:rsidR="006A712E" w:rsidRDefault="006A712E" w:rsidP="006A712E">
            <w:pPr>
              <w:widowControl w:val="0"/>
              <w:jc w:val="center"/>
              <w:rPr>
                <w:bCs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056206" cy="1059573"/>
                  <wp:effectExtent l="0" t="0" r="0" b="7620"/>
                  <wp:docPr id="3" name="Imagen 3" descr="Resultado de imagen para pablo mioz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pablo miozz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7" r="18141" b="21012"/>
                          <a:stretch/>
                        </pic:blipFill>
                        <pic:spPr bwMode="auto">
                          <a:xfrm>
                            <a:off x="0" y="0"/>
                            <a:ext cx="1066940" cy="107034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pct"/>
          </w:tcPr>
          <w:p w:rsidR="006A712E" w:rsidRPr="00FC5E3F" w:rsidRDefault="006A712E" w:rsidP="006A712E">
            <w:pPr>
              <w:widowControl w:val="0"/>
              <w:jc w:val="center"/>
              <w:rPr>
                <w:bCs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061095" cy="1041446"/>
                  <wp:effectExtent l="0" t="0" r="5715" b="6350"/>
                  <wp:docPr id="26923" name="Imagen 26923" descr="https://scontent.fsst1-1.fna.fbcdn.net/v/t1.0-0/p206x206/10411201_883578708327179_7632754063856305820_n.jpg?oh=ee4482c45074f307f9f0d553b922a411&amp;oe=5941AE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ontent.fsst1-1.fna.fbcdn.net/v/t1.0-0/p206x206/10411201_883578708327179_7632754063856305820_n.jpg?oh=ee4482c45074f307f9f0d553b922a411&amp;oe=5941AE5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31" r="34546" b="12727"/>
                          <a:stretch/>
                        </pic:blipFill>
                        <pic:spPr bwMode="auto">
                          <a:xfrm>
                            <a:off x="0" y="0"/>
                            <a:ext cx="1101170" cy="1080779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pct"/>
            <w:gridSpan w:val="3"/>
          </w:tcPr>
          <w:p w:rsidR="006A712E" w:rsidRDefault="006A712E" w:rsidP="006A712E">
            <w:pPr>
              <w:widowControl w:val="0"/>
              <w:jc w:val="center"/>
              <w:rPr>
                <w:bCs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927735" cy="1094125"/>
                  <wp:effectExtent l="0" t="0" r="5715" b="0"/>
                  <wp:docPr id="2" name="Imagen 2" descr="Imagen que contiene persona, suelo, exterior, sujetando&#10;&#10;Descripción generada con confianza muy 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5-04-04 17.51.3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4" t="8540" r="29932" b="31685"/>
                          <a:stretch/>
                        </pic:blipFill>
                        <pic:spPr bwMode="auto">
                          <a:xfrm>
                            <a:off x="0" y="0"/>
                            <a:ext cx="940964" cy="110972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12E" w:rsidRPr="00C30911" w:rsidTr="00D8397D">
        <w:trPr>
          <w:gridAfter w:val="1"/>
          <w:wAfter w:w="41" w:type="pct"/>
        </w:trPr>
        <w:tc>
          <w:tcPr>
            <w:tcW w:w="1110" w:type="pct"/>
          </w:tcPr>
          <w:p w:rsidR="006A712E" w:rsidRPr="00C30911" w:rsidRDefault="006A712E" w:rsidP="006A712E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09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Gabriel </w:t>
            </w:r>
            <w:proofErr w:type="spellStart"/>
            <w:r w:rsidRPr="00C30911">
              <w:rPr>
                <w:rFonts w:ascii="Calibri" w:hAnsi="Calibri" w:cs="Calibri"/>
                <w:b/>
                <w:bCs/>
                <w:sz w:val="22"/>
                <w:szCs w:val="22"/>
              </w:rPr>
              <w:t>Jacobsohn</w:t>
            </w:r>
            <w:proofErr w:type="spellEnd"/>
          </w:p>
        </w:tc>
        <w:tc>
          <w:tcPr>
            <w:tcW w:w="109" w:type="pct"/>
          </w:tcPr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  <w:tc>
          <w:tcPr>
            <w:tcW w:w="1000" w:type="pct"/>
          </w:tcPr>
          <w:p w:rsidR="006A712E" w:rsidRPr="00D8397D" w:rsidRDefault="0076768E" w:rsidP="00D8397D">
            <w:pPr>
              <w:widowControl w:val="0"/>
              <w:suppressAutoHyphens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 xml:space="preserve">Esteban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2"/>
              </w:rPr>
              <w:t>Cassin</w:t>
            </w:r>
            <w:proofErr w:type="spellEnd"/>
          </w:p>
        </w:tc>
        <w:tc>
          <w:tcPr>
            <w:tcW w:w="900" w:type="pct"/>
          </w:tcPr>
          <w:p w:rsidR="006A712E" w:rsidRPr="00D8397D" w:rsidRDefault="006A712E" w:rsidP="00D8397D">
            <w:pPr>
              <w:widowControl w:val="0"/>
              <w:suppressAutoHyphens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Pablo Domingo 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Miozzi</w:t>
            </w:r>
            <w:proofErr w:type="spellEnd"/>
          </w:p>
        </w:tc>
        <w:tc>
          <w:tcPr>
            <w:tcW w:w="991" w:type="pct"/>
            <w:gridSpan w:val="2"/>
          </w:tcPr>
          <w:p w:rsidR="006A712E" w:rsidRPr="00D8397D" w:rsidRDefault="006A712E" w:rsidP="00D8397D">
            <w:pPr>
              <w:widowControl w:val="0"/>
              <w:suppressAutoHyphens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María Paula Vega</w:t>
            </w:r>
          </w:p>
        </w:tc>
        <w:tc>
          <w:tcPr>
            <w:tcW w:w="849" w:type="pct"/>
          </w:tcPr>
          <w:p w:rsidR="006A712E" w:rsidRPr="00D8397D" w:rsidRDefault="006A712E" w:rsidP="00D8397D">
            <w:pPr>
              <w:widowControl w:val="0"/>
              <w:suppressAutoHyphens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Eugenia Campos</w:t>
            </w:r>
          </w:p>
        </w:tc>
      </w:tr>
      <w:tr w:rsidR="006A712E" w:rsidRPr="009D4D2F" w:rsidTr="00D8397D">
        <w:trPr>
          <w:gridAfter w:val="1"/>
          <w:wAfter w:w="41" w:type="pct"/>
        </w:trPr>
        <w:tc>
          <w:tcPr>
            <w:tcW w:w="1110" w:type="pct"/>
          </w:tcPr>
          <w:p w:rsidR="006A712E" w:rsidRPr="009D4D2F" w:rsidRDefault="006A712E" w:rsidP="006A712E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Lic. en Administración (UBA). Diploma de Estudios Avanzados del PhD in </w:t>
            </w:r>
            <w:proofErr w:type="spellStart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>Entrepreneurship</w:t>
            </w:r>
            <w:proofErr w:type="spellEnd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 and Management (Univ. Autónoma de Barcelona).</w:t>
            </w:r>
          </w:p>
          <w:p w:rsidR="006A712E" w:rsidRPr="009D4D2F" w:rsidRDefault="006A712E" w:rsidP="006A712E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Consultor especializado en creación de empresas y educación emprendedora. </w:t>
            </w:r>
          </w:p>
          <w:p w:rsidR="006A712E" w:rsidRPr="009D4D2F" w:rsidRDefault="006A712E" w:rsidP="006A712E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Responsable de capacitación de la Red Nacional de Incubadoras – INCUBAR, </w:t>
            </w:r>
            <w:proofErr w:type="spellStart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>Subs</w:t>
            </w:r>
            <w:proofErr w:type="spellEnd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. </w:t>
            </w:r>
            <w:proofErr w:type="gramStart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>de</w:t>
            </w:r>
            <w:proofErr w:type="gramEnd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 Emprendedores de la Nación.  </w:t>
            </w:r>
          </w:p>
          <w:p w:rsidR="006A712E" w:rsidRPr="009D4D2F" w:rsidRDefault="006A712E" w:rsidP="006A712E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Co-fundó el Instituto de Emprendimientos Científicos y Tecnológicos y la cátedra de </w:t>
            </w:r>
            <w:proofErr w:type="spellStart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>Entrepreneurship</w:t>
            </w:r>
            <w:proofErr w:type="spellEnd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 de la Univ. </w:t>
            </w:r>
            <w:proofErr w:type="gramStart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>de</w:t>
            </w:r>
            <w:proofErr w:type="gramEnd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 San Andrés, asesoró en el diseño fundacional del Centro de Emprendimiento de la Univ. </w:t>
            </w:r>
            <w:proofErr w:type="gramStart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>del</w:t>
            </w:r>
            <w:proofErr w:type="gramEnd"/>
            <w:r w:rsidRPr="009D4D2F">
              <w:rPr>
                <w:rFonts w:ascii="Calibri" w:hAnsi="Calibri" w:cs="Calibri"/>
                <w:bCs/>
                <w:sz w:val="20"/>
                <w:szCs w:val="22"/>
              </w:rPr>
              <w:t xml:space="preserve"> Norte (Colombia). Ha participado en el diseño y es formadores de formadores en diferentes centros emprendedores e instituciones educativas de Argentina y Latinoamérica.</w:t>
            </w:r>
          </w:p>
        </w:tc>
        <w:tc>
          <w:tcPr>
            <w:tcW w:w="109" w:type="pct"/>
          </w:tcPr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  <w:tc>
          <w:tcPr>
            <w:tcW w:w="1000" w:type="pct"/>
          </w:tcPr>
          <w:p w:rsidR="0076768E" w:rsidRDefault="0076768E" w:rsidP="0076768E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Lic. en Psicología co</w:t>
            </w:r>
            <w:r w:rsidR="0067735B">
              <w:rPr>
                <w:rFonts w:ascii="Calibri" w:hAnsi="Calibri" w:cs="Calibri"/>
                <w:bCs/>
                <w:sz w:val="20"/>
                <w:szCs w:val="22"/>
              </w:rPr>
              <w:t>n</w:t>
            </w:r>
            <w:r>
              <w:rPr>
                <w:rFonts w:ascii="Calibri" w:hAnsi="Calibri" w:cs="Calibri"/>
                <w:bCs/>
                <w:sz w:val="20"/>
                <w:szCs w:val="22"/>
              </w:rPr>
              <w:t xml:space="preserve"> orientación laboral. Cuenta con una experiencia de 20 años en los campos de la innovación y la transferencia de </w:t>
            </w:r>
            <w:r w:rsidR="0067735B">
              <w:rPr>
                <w:rFonts w:ascii="Calibri" w:hAnsi="Calibri" w:cs="Calibri"/>
                <w:bCs/>
                <w:sz w:val="20"/>
                <w:szCs w:val="22"/>
              </w:rPr>
              <w:t>tecnología</w:t>
            </w:r>
            <w:r>
              <w:rPr>
                <w:rFonts w:ascii="Calibri" w:hAnsi="Calibri" w:cs="Calibri"/>
                <w:bCs/>
                <w:sz w:val="20"/>
                <w:szCs w:val="22"/>
              </w:rPr>
              <w:t>, ámbitos de innovación, sistemas productivos locales, creación de empresas y formación de emprendedores.</w:t>
            </w:r>
          </w:p>
          <w:p w:rsidR="0076768E" w:rsidRDefault="0076768E" w:rsidP="0076768E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 xml:space="preserve">Realiza actividades de asesoramiento, consultoría, evaluación, gestión, investigación y formación, tanto en el país como en el exterior, y participa en redes de cooperación, asistencia e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2"/>
              </w:rPr>
              <w:t>intercambio, tanto locales como internacionales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2"/>
              </w:rPr>
              <w:t>.</w:t>
            </w:r>
          </w:p>
          <w:p w:rsidR="0076768E" w:rsidRDefault="0076768E" w:rsidP="0076768E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Formó parte de PTC S.A. y ha sido gerente de sus incubadoras de empresas; también ha diseñado y puesta en marcha de varios programas de creación de empresas y formación de emprendedores en el país y en la región.</w:t>
            </w:r>
          </w:p>
          <w:p w:rsidR="00201FE6" w:rsidRPr="00D8397D" w:rsidRDefault="00201FE6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  <w:tc>
          <w:tcPr>
            <w:tcW w:w="900" w:type="pct"/>
          </w:tcPr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Ingeniero en Informática (UFASTA). 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Especialista en Ecosistemas Emprendedores (U. Salamanca).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Especialización en Gestión de la Innovación y la Tecnología (UNMDP)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Maestrando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 en Administración de Negocios (UNMDP).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Coordinador Cátedra Abierta Innova y Emprende (UFASTA).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Docente del programa de Formación de Formadores en 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Emprendedorismo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 del 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PRECITyE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. 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Docente el Consejo Directivo de la Cátedra Abierta Latinoamericana de Innovación y 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Emprendedorismo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.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Profesor de Desarrollo Profesional, Técnicas de Comunicación y Psicología Laboral y Relaciones Humanas (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Fac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. de Ingeniería UFASTA) y de 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Emprendedorismo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 y "Creatividad e Innovación" (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Fac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. Cs Económicas UFASTA).</w:t>
            </w:r>
          </w:p>
        </w:tc>
        <w:tc>
          <w:tcPr>
            <w:tcW w:w="991" w:type="pct"/>
            <w:gridSpan w:val="2"/>
          </w:tcPr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Licenciada en Psicología (UNMDP).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Especialización en Docencia Universitaria (UNMDP, en curso).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Formación en “Psicodrama Grupal 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Pavlosky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”.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Post-título de formación docente en nivel primario, polimodal y universitario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Docente de la Facultad de Psicología de la UNMDP.</w:t>
            </w:r>
          </w:p>
          <w:p w:rsidR="006A712E" w:rsidRPr="00D8397D" w:rsidRDefault="006A712E" w:rsidP="00D8397D">
            <w:pPr>
              <w:widowControl w:val="0"/>
              <w:shd w:val="clear" w:color="auto" w:fill="FFFFFF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Profesor en Desarrollo Profesional y Técnicas de Comunicación (Facultad de Ingeniería, UFASTA).</w:t>
            </w:r>
          </w:p>
          <w:p w:rsidR="006A712E" w:rsidRPr="00D8397D" w:rsidRDefault="006A712E" w:rsidP="00D8397D">
            <w:pPr>
              <w:widowControl w:val="0"/>
              <w:shd w:val="clear" w:color="auto" w:fill="FFFFFF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Profesor en "Creatividad e Innovación" (Facultad de Ciencias Económicas, UFASTA).</w:t>
            </w:r>
          </w:p>
          <w:p w:rsidR="006A712E" w:rsidRPr="00D8397D" w:rsidRDefault="006A712E" w:rsidP="00D8397D">
            <w:pPr>
              <w:widowControl w:val="0"/>
              <w:shd w:val="clear" w:color="auto" w:fill="FFFFFF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Profesor Titular Psicología Laboral y Relaciones Humanas (UFASTA).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Docente de la Cátedra Latinoamericana de Innovación y 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Emprendedorismo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 (CALIYE).</w:t>
            </w:r>
          </w:p>
        </w:tc>
        <w:tc>
          <w:tcPr>
            <w:tcW w:w="849" w:type="pct"/>
          </w:tcPr>
          <w:p w:rsidR="006A712E" w:rsidRPr="00D8397D" w:rsidRDefault="006A712E" w:rsidP="00D8397D">
            <w:pPr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Eugenia cuenta con una trayectoria de </w:t>
            </w:r>
            <w:proofErr w:type="spellStart"/>
            <w:proofErr w:type="gram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mas</w:t>
            </w:r>
            <w:proofErr w:type="spellEnd"/>
            <w:proofErr w:type="gram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 de 20 años de trabajo con emprendedores, en especial del sector creativo y tecnológico.</w:t>
            </w:r>
          </w:p>
          <w:p w:rsidR="006A712E" w:rsidRPr="00D8397D" w:rsidRDefault="006A712E" w:rsidP="00D8397D">
            <w:pPr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 xml:space="preserve">Su formación incluye negocios, tecnología y cultura. Es  Magister en Dirección de empresas (UCEMA), Licenciada en Sistemas (Universidad de 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Moron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) y cuenta con un posgrado en Gestión y Política en Cultura y Comunicación (</w:t>
            </w:r>
            <w:proofErr w:type="spellStart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Flacso</w:t>
            </w:r>
            <w:proofErr w:type="spellEnd"/>
            <w:r w:rsidRPr="00D8397D">
              <w:rPr>
                <w:rFonts w:ascii="Calibri" w:hAnsi="Calibri" w:cs="Calibri"/>
                <w:bCs/>
                <w:sz w:val="20"/>
                <w:szCs w:val="22"/>
              </w:rPr>
              <w:t>).</w:t>
            </w:r>
          </w:p>
          <w:p w:rsidR="006A712E" w:rsidRPr="00D8397D" w:rsidRDefault="006A712E" w:rsidP="00D8397D">
            <w:pPr>
              <w:widowControl w:val="0"/>
              <w:suppressAutoHyphens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</w:tr>
    </w:tbl>
    <w:p w:rsidR="006F54B9" w:rsidRPr="00C30911" w:rsidRDefault="006F54B9" w:rsidP="007D164B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6F54B9" w:rsidRPr="00C30911" w:rsidSect="00870566">
      <w:headerReference w:type="default" r:id="rId15"/>
      <w:pgSz w:w="11906" w:h="16838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A5" w:rsidRDefault="009A11A5">
      <w:pPr>
        <w:spacing w:after="0" w:line="240" w:lineRule="auto"/>
      </w:pPr>
      <w:r>
        <w:separator/>
      </w:r>
    </w:p>
  </w:endnote>
  <w:endnote w:type="continuationSeparator" w:id="0">
    <w:p w:rsidR="009A11A5" w:rsidRDefault="009A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A5" w:rsidRDefault="009A11A5">
      <w:pPr>
        <w:spacing w:after="0" w:line="240" w:lineRule="auto"/>
      </w:pPr>
      <w:r>
        <w:separator/>
      </w:r>
    </w:p>
  </w:footnote>
  <w:footnote w:type="continuationSeparator" w:id="0">
    <w:p w:rsidR="009A11A5" w:rsidRDefault="009A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B9" w:rsidRDefault="00F255C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06070"/>
              <wp:effectExtent l="0" t="0" r="3810" b="1143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30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4B9" w:rsidRDefault="00486C5C">
                          <w:pPr>
                            <w:pStyle w:val="Piedepgina"/>
                          </w:pPr>
                          <w:r>
                            <w:fldChar w:fldCharType="begin"/>
                          </w:r>
                          <w:r w:rsidR="00104C08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D164B"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margin-left:-24.5pt;margin-top:0;width:26.7pt;height:24.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" filled="f" stroked="f" strokeweight=".5pt">
              <v:path arrowok="t"/>
              <v:textbox style="mso-fit-shape-to-text:t" inset="0,0,0,0">
                <w:txbxContent>
                  <w:p w:rsidR="006F54B9" w:rsidRDefault="00486C5C">
                    <w:pPr>
                      <w:pStyle w:val="Piedepgina"/>
                    </w:pPr>
                    <w:r>
                      <w:fldChar w:fldCharType="begin"/>
                    </w:r>
                    <w:r w:rsidR="00104C08">
                      <w:instrText>PAGE   \* MERGEFORMAT</w:instrText>
                    </w:r>
                    <w:r>
                      <w:fldChar w:fldCharType="separate"/>
                    </w:r>
                    <w:r w:rsidR="007D164B"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D582D"/>
    <w:multiLevelType w:val="hybridMultilevel"/>
    <w:tmpl w:val="E36C5F02"/>
    <w:lvl w:ilvl="0" w:tplc="E6640BB8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F5C"/>
    <w:multiLevelType w:val="hybridMultilevel"/>
    <w:tmpl w:val="7A2A0310"/>
    <w:lvl w:ilvl="0" w:tplc="F480656E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17375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32B75A">
      <w:start w:val="1"/>
      <w:numFmt w:val="bullet"/>
      <w:lvlText w:val="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49A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FCFA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49A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F6EB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49A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065E5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49A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8AC2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49A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70D36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49A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7805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49A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F4B5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49A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894044"/>
    <w:multiLevelType w:val="hybridMultilevel"/>
    <w:tmpl w:val="49C6C44E"/>
    <w:lvl w:ilvl="0" w:tplc="2C0A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>
    <w:nsid w:val="657E5D71"/>
    <w:multiLevelType w:val="hybridMultilevel"/>
    <w:tmpl w:val="BFBE56B6"/>
    <w:lvl w:ilvl="0" w:tplc="DF622CE6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1F"/>
    <w:rsid w:val="00044FB7"/>
    <w:rsid w:val="000D1076"/>
    <w:rsid w:val="00104C08"/>
    <w:rsid w:val="00134E86"/>
    <w:rsid w:val="00154F9F"/>
    <w:rsid w:val="00181E0A"/>
    <w:rsid w:val="001F5AC6"/>
    <w:rsid w:val="00201FE6"/>
    <w:rsid w:val="002D0855"/>
    <w:rsid w:val="00306A1F"/>
    <w:rsid w:val="003B7DB4"/>
    <w:rsid w:val="004050D1"/>
    <w:rsid w:val="00486C5C"/>
    <w:rsid w:val="004C7E38"/>
    <w:rsid w:val="004D31C8"/>
    <w:rsid w:val="004F1CE3"/>
    <w:rsid w:val="00522E92"/>
    <w:rsid w:val="005413F6"/>
    <w:rsid w:val="005E26DD"/>
    <w:rsid w:val="006707A5"/>
    <w:rsid w:val="0067272A"/>
    <w:rsid w:val="0067735B"/>
    <w:rsid w:val="0068540B"/>
    <w:rsid w:val="006A712E"/>
    <w:rsid w:val="006F54B9"/>
    <w:rsid w:val="007359BD"/>
    <w:rsid w:val="00744075"/>
    <w:rsid w:val="00763A19"/>
    <w:rsid w:val="00764EE5"/>
    <w:rsid w:val="0076768E"/>
    <w:rsid w:val="007A05D6"/>
    <w:rsid w:val="007B1435"/>
    <w:rsid w:val="007C544A"/>
    <w:rsid w:val="007D164B"/>
    <w:rsid w:val="00814E41"/>
    <w:rsid w:val="0082273B"/>
    <w:rsid w:val="008266A2"/>
    <w:rsid w:val="008310A9"/>
    <w:rsid w:val="00870566"/>
    <w:rsid w:val="008A79AD"/>
    <w:rsid w:val="008C1485"/>
    <w:rsid w:val="00902C52"/>
    <w:rsid w:val="0095602D"/>
    <w:rsid w:val="009563B5"/>
    <w:rsid w:val="009A11A5"/>
    <w:rsid w:val="009D4D2F"/>
    <w:rsid w:val="009F1FD6"/>
    <w:rsid w:val="00A12DD5"/>
    <w:rsid w:val="00A2433E"/>
    <w:rsid w:val="00A44346"/>
    <w:rsid w:val="00A737B8"/>
    <w:rsid w:val="00AE648C"/>
    <w:rsid w:val="00BB697B"/>
    <w:rsid w:val="00BC75A3"/>
    <w:rsid w:val="00BC783B"/>
    <w:rsid w:val="00BF3648"/>
    <w:rsid w:val="00C1211F"/>
    <w:rsid w:val="00C30911"/>
    <w:rsid w:val="00CC55B4"/>
    <w:rsid w:val="00CD4884"/>
    <w:rsid w:val="00CD7BEE"/>
    <w:rsid w:val="00D0435E"/>
    <w:rsid w:val="00D75954"/>
    <w:rsid w:val="00D8397D"/>
    <w:rsid w:val="00DD3594"/>
    <w:rsid w:val="00DF141D"/>
    <w:rsid w:val="00E74A7B"/>
    <w:rsid w:val="00E84993"/>
    <w:rsid w:val="00EC4D11"/>
    <w:rsid w:val="00F24C13"/>
    <w:rsid w:val="00F255C4"/>
    <w:rsid w:val="00FD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s-ES" w:eastAsia="es-E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5C"/>
  </w:style>
  <w:style w:type="paragraph" w:styleId="Ttulo1">
    <w:name w:val="heading 1"/>
    <w:basedOn w:val="Normal"/>
    <w:next w:val="Normal"/>
    <w:link w:val="Ttulo1Car"/>
    <w:uiPriority w:val="9"/>
    <w:qFormat/>
    <w:rsid w:val="00486C5C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6C5C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86C5C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tuloCar">
    <w:name w:val="Título Car"/>
    <w:basedOn w:val="Fuentedeprrafopredeter"/>
    <w:link w:val="Ttulo"/>
    <w:uiPriority w:val="10"/>
    <w:rsid w:val="00486C5C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aconcuadrcula">
    <w:name w:val="Table Grid"/>
    <w:basedOn w:val="Tablanormal"/>
    <w:uiPriority w:val="39"/>
    <w:rsid w:val="0048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486C5C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86C5C"/>
    <w:rPr>
      <w:b/>
      <w:bCs/>
      <w:color w:val="5B9BD5" w:themeColor="accent1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86C5C"/>
    <w:rPr>
      <w:b/>
      <w:bCs/>
      <w:caps/>
      <w:color w:val="1F4E79" w:themeColor="accent1" w:themeShade="80"/>
      <w:sz w:val="28"/>
    </w:rPr>
  </w:style>
  <w:style w:type="table" w:customStyle="1" w:styleId="Tabladesugerencia">
    <w:name w:val="Tabla de sugerencia"/>
    <w:basedOn w:val="Tablanormal"/>
    <w:uiPriority w:val="99"/>
    <w:rsid w:val="00486C5C"/>
    <w:pPr>
      <w:spacing w:after="0" w:line="240" w:lineRule="auto"/>
    </w:p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odesugerencia">
    <w:name w:val="Texto de sugerencia"/>
    <w:basedOn w:val="Normal"/>
    <w:uiPriority w:val="99"/>
    <w:rsid w:val="00486C5C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486C5C"/>
    <w:rPr>
      <w:color w:val="808080"/>
    </w:rPr>
  </w:style>
  <w:style w:type="paragraph" w:styleId="Sinespaciado">
    <w:name w:val="No Spacing"/>
    <w:uiPriority w:val="36"/>
    <w:qFormat/>
    <w:rsid w:val="00486C5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486C5C"/>
    <w:rPr>
      <w:b/>
      <w:bCs/>
      <w:color w:val="5B9BD5" w:themeColor="accent1"/>
      <w:sz w:val="24"/>
    </w:rPr>
  </w:style>
  <w:style w:type="paragraph" w:styleId="Listaconvietas">
    <w:name w:val="List Bullet"/>
    <w:basedOn w:val="Normal"/>
    <w:uiPriority w:val="1"/>
    <w:unhideWhenUsed/>
    <w:qFormat/>
    <w:rsid w:val="00486C5C"/>
    <w:pPr>
      <w:numPr>
        <w:numId w:val="2"/>
      </w:numPr>
      <w:spacing w:after="60"/>
    </w:pPr>
  </w:style>
  <w:style w:type="paragraph" w:styleId="Encabezado">
    <w:name w:val="header"/>
    <w:basedOn w:val="Normal"/>
    <w:link w:val="EncabezadoCar"/>
    <w:uiPriority w:val="99"/>
    <w:unhideWhenUsed/>
    <w:rsid w:val="00486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C5C"/>
  </w:style>
  <w:style w:type="paragraph" w:styleId="Piedepgina">
    <w:name w:val="footer"/>
    <w:basedOn w:val="Normal"/>
    <w:link w:val="PiedepginaCar"/>
    <w:uiPriority w:val="99"/>
    <w:unhideWhenUsed/>
    <w:rsid w:val="00486C5C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6C5C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ladecuadrcula4-nfasis11">
    <w:name w:val="Tabla de cuadrícula 4 - Énfasis 11"/>
    <w:basedOn w:val="Tablanormal"/>
    <w:uiPriority w:val="49"/>
    <w:rsid w:val="00486C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486C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alcancedelproyecto">
    <w:name w:val="Tabla del alcance del proyecto"/>
    <w:basedOn w:val="Tablanormal"/>
    <w:uiPriority w:val="99"/>
    <w:rsid w:val="00486C5C"/>
    <w:pPr>
      <w:spacing w:before="120" w:after="12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xtonotapie">
    <w:name w:val="footnote text"/>
    <w:basedOn w:val="Normal"/>
    <w:link w:val="TextonotapieCar"/>
    <w:uiPriority w:val="12"/>
    <w:unhideWhenUsed/>
    <w:rsid w:val="00486C5C"/>
    <w:pPr>
      <w:spacing w:before="140" w:after="0" w:line="240" w:lineRule="auto"/>
    </w:pPr>
    <w:rPr>
      <w:i/>
      <w:iCs/>
      <w:sz w:val="14"/>
    </w:rPr>
  </w:style>
  <w:style w:type="character" w:customStyle="1" w:styleId="TextonotapieCar">
    <w:name w:val="Texto nota pie Car"/>
    <w:basedOn w:val="Fuentedeprrafopredeter"/>
    <w:link w:val="Textonotapie"/>
    <w:uiPriority w:val="12"/>
    <w:rsid w:val="00486C5C"/>
    <w:rPr>
      <w:i/>
      <w:iCs/>
      <w:sz w:val="14"/>
    </w:rPr>
  </w:style>
  <w:style w:type="paragraph" w:styleId="Prrafodelista">
    <w:name w:val="List Paragraph"/>
    <w:basedOn w:val="Normal"/>
    <w:uiPriority w:val="34"/>
    <w:qFormat/>
    <w:rsid w:val="00306A1F"/>
    <w:pPr>
      <w:spacing w:after="99" w:line="265" w:lineRule="auto"/>
      <w:ind w:left="720" w:right="5" w:hanging="10"/>
      <w:contextualSpacing/>
      <w:jc w:val="both"/>
    </w:pPr>
    <w:rPr>
      <w:rFonts w:ascii="Arial" w:eastAsia="Arial" w:hAnsi="Arial" w:cs="Arial"/>
      <w:color w:val="000000"/>
      <w:szCs w:val="22"/>
      <w:lang w:val="es-AR" w:eastAsia="es-AR"/>
    </w:rPr>
  </w:style>
  <w:style w:type="paragraph" w:customStyle="1" w:styleId="Normal1">
    <w:name w:val="Normal1"/>
    <w:basedOn w:val="Normal"/>
    <w:uiPriority w:val="99"/>
    <w:rsid w:val="009563B5"/>
    <w:pPr>
      <w:spacing w:after="0" w:line="276" w:lineRule="auto"/>
    </w:pPr>
    <w:rPr>
      <w:rFonts w:ascii="Arial" w:hAnsi="Arial" w:cs="Arial"/>
      <w:color w:val="000000"/>
      <w:sz w:val="22"/>
      <w:szCs w:val="22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56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566"/>
    <w:rPr>
      <w:rFonts w:ascii="Segoe UI" w:hAnsi="Segoe UI" w:cs="Segoe UI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s-ES" w:eastAsia="es-E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5C"/>
  </w:style>
  <w:style w:type="paragraph" w:styleId="Ttulo1">
    <w:name w:val="heading 1"/>
    <w:basedOn w:val="Normal"/>
    <w:next w:val="Normal"/>
    <w:link w:val="Ttulo1Car"/>
    <w:uiPriority w:val="9"/>
    <w:qFormat/>
    <w:rsid w:val="00486C5C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6C5C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86C5C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tuloCar">
    <w:name w:val="Título Car"/>
    <w:basedOn w:val="Fuentedeprrafopredeter"/>
    <w:link w:val="Ttulo"/>
    <w:uiPriority w:val="10"/>
    <w:rsid w:val="00486C5C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aconcuadrcula">
    <w:name w:val="Table Grid"/>
    <w:basedOn w:val="Tablanormal"/>
    <w:uiPriority w:val="39"/>
    <w:rsid w:val="0048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486C5C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86C5C"/>
    <w:rPr>
      <w:b/>
      <w:bCs/>
      <w:color w:val="5B9BD5" w:themeColor="accent1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86C5C"/>
    <w:rPr>
      <w:b/>
      <w:bCs/>
      <w:caps/>
      <w:color w:val="1F4E79" w:themeColor="accent1" w:themeShade="80"/>
      <w:sz w:val="28"/>
    </w:rPr>
  </w:style>
  <w:style w:type="table" w:customStyle="1" w:styleId="Tabladesugerencia">
    <w:name w:val="Tabla de sugerencia"/>
    <w:basedOn w:val="Tablanormal"/>
    <w:uiPriority w:val="99"/>
    <w:rsid w:val="00486C5C"/>
    <w:pPr>
      <w:spacing w:after="0" w:line="240" w:lineRule="auto"/>
    </w:p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odesugerencia">
    <w:name w:val="Texto de sugerencia"/>
    <w:basedOn w:val="Normal"/>
    <w:uiPriority w:val="99"/>
    <w:rsid w:val="00486C5C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486C5C"/>
    <w:rPr>
      <w:color w:val="808080"/>
    </w:rPr>
  </w:style>
  <w:style w:type="paragraph" w:styleId="Sinespaciado">
    <w:name w:val="No Spacing"/>
    <w:uiPriority w:val="36"/>
    <w:qFormat/>
    <w:rsid w:val="00486C5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486C5C"/>
    <w:rPr>
      <w:b/>
      <w:bCs/>
      <w:color w:val="5B9BD5" w:themeColor="accent1"/>
      <w:sz w:val="24"/>
    </w:rPr>
  </w:style>
  <w:style w:type="paragraph" w:styleId="Listaconvietas">
    <w:name w:val="List Bullet"/>
    <w:basedOn w:val="Normal"/>
    <w:uiPriority w:val="1"/>
    <w:unhideWhenUsed/>
    <w:qFormat/>
    <w:rsid w:val="00486C5C"/>
    <w:pPr>
      <w:numPr>
        <w:numId w:val="2"/>
      </w:numPr>
      <w:spacing w:after="60"/>
    </w:pPr>
  </w:style>
  <w:style w:type="paragraph" w:styleId="Encabezado">
    <w:name w:val="header"/>
    <w:basedOn w:val="Normal"/>
    <w:link w:val="EncabezadoCar"/>
    <w:uiPriority w:val="99"/>
    <w:unhideWhenUsed/>
    <w:rsid w:val="00486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C5C"/>
  </w:style>
  <w:style w:type="paragraph" w:styleId="Piedepgina">
    <w:name w:val="footer"/>
    <w:basedOn w:val="Normal"/>
    <w:link w:val="PiedepginaCar"/>
    <w:uiPriority w:val="99"/>
    <w:unhideWhenUsed/>
    <w:rsid w:val="00486C5C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6C5C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ladecuadrcula4-nfasis11">
    <w:name w:val="Tabla de cuadrícula 4 - Énfasis 11"/>
    <w:basedOn w:val="Tablanormal"/>
    <w:uiPriority w:val="49"/>
    <w:rsid w:val="00486C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486C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alcancedelproyecto">
    <w:name w:val="Tabla del alcance del proyecto"/>
    <w:basedOn w:val="Tablanormal"/>
    <w:uiPriority w:val="99"/>
    <w:rsid w:val="00486C5C"/>
    <w:pPr>
      <w:spacing w:before="120" w:after="12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xtonotapie">
    <w:name w:val="footnote text"/>
    <w:basedOn w:val="Normal"/>
    <w:link w:val="TextonotapieCar"/>
    <w:uiPriority w:val="12"/>
    <w:unhideWhenUsed/>
    <w:rsid w:val="00486C5C"/>
    <w:pPr>
      <w:spacing w:before="140" w:after="0" w:line="240" w:lineRule="auto"/>
    </w:pPr>
    <w:rPr>
      <w:i/>
      <w:iCs/>
      <w:sz w:val="14"/>
    </w:rPr>
  </w:style>
  <w:style w:type="character" w:customStyle="1" w:styleId="TextonotapieCar">
    <w:name w:val="Texto nota pie Car"/>
    <w:basedOn w:val="Fuentedeprrafopredeter"/>
    <w:link w:val="Textonotapie"/>
    <w:uiPriority w:val="12"/>
    <w:rsid w:val="00486C5C"/>
    <w:rPr>
      <w:i/>
      <w:iCs/>
      <w:sz w:val="14"/>
    </w:rPr>
  </w:style>
  <w:style w:type="paragraph" w:styleId="Prrafodelista">
    <w:name w:val="List Paragraph"/>
    <w:basedOn w:val="Normal"/>
    <w:uiPriority w:val="34"/>
    <w:qFormat/>
    <w:rsid w:val="00306A1F"/>
    <w:pPr>
      <w:spacing w:after="99" w:line="265" w:lineRule="auto"/>
      <w:ind w:left="720" w:right="5" w:hanging="10"/>
      <w:contextualSpacing/>
      <w:jc w:val="both"/>
    </w:pPr>
    <w:rPr>
      <w:rFonts w:ascii="Arial" w:eastAsia="Arial" w:hAnsi="Arial" w:cs="Arial"/>
      <w:color w:val="000000"/>
      <w:szCs w:val="22"/>
      <w:lang w:val="es-AR" w:eastAsia="es-AR"/>
    </w:rPr>
  </w:style>
  <w:style w:type="paragraph" w:customStyle="1" w:styleId="Normal1">
    <w:name w:val="Normal1"/>
    <w:basedOn w:val="Normal"/>
    <w:uiPriority w:val="99"/>
    <w:rsid w:val="009563B5"/>
    <w:pPr>
      <w:spacing w:after="0" w:line="276" w:lineRule="auto"/>
    </w:pPr>
    <w:rPr>
      <w:rFonts w:ascii="Arial" w:hAnsi="Arial" w:cs="Arial"/>
      <w:color w:val="000000"/>
      <w:sz w:val="22"/>
      <w:szCs w:val="22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56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566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\AppData\Roaming\Microsoft\Templates\&#193;mbito%20del%20proyec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F365F-F9F3-4C04-B154-63C126E7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Ámbito del proyecto</Template>
  <TotalTime>1</TotalTime>
  <Pages>3</Pages>
  <Words>961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Encabezados</vt:lpstr>
      </vt:variant>
      <vt:variant>
        <vt:i4>11</vt:i4>
      </vt:variant>
    </vt:vector>
  </HeadingPairs>
  <TitlesOfParts>
    <vt:vector size="12" baseType="lpstr">
      <vt:lpstr/>
      <vt:lpstr>Información general</vt:lpstr>
      <vt:lpstr>    Antecedentes y descripción del proyecto</vt:lpstr>
      <vt:lpstr>    Alcance del proyecto</vt:lpstr>
      <vt:lpstr>    Requisitos a alto nivel</vt:lpstr>
      <vt:lpstr>    Entregas</vt:lpstr>
      <vt:lpstr>    Partes afectadas</vt:lpstr>
      <vt:lpstr>    Procesos o sistemas empresariales afectados</vt:lpstr>
      <vt:lpstr>    Exclusiones específicas del ámbito de acción</vt:lpstr>
      <vt:lpstr>    Plan de implementación</vt:lpstr>
      <vt:lpstr>    Escala de tiempo/Programación a alto nivel</vt:lpstr>
      <vt:lpstr>Aprobación y autoridad para proseguir</vt:lpstr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 de Windows</cp:lastModifiedBy>
  <cp:revision>3</cp:revision>
  <cp:lastPrinted>2017-11-15T23:11:00Z</cp:lastPrinted>
  <dcterms:created xsi:type="dcterms:W3CDTF">2018-08-02T13:47:00Z</dcterms:created>
  <dcterms:modified xsi:type="dcterms:W3CDTF">2018-08-02T13:48:00Z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