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1D7" w:rsidRDefault="000F21D7" w:rsidP="000F21D7">
      <w:pPr>
        <w:spacing w:before="120"/>
        <w:jc w:val="center"/>
        <w:rPr>
          <w:rFonts w:ascii="Arial" w:hAnsi="Arial" w:cs="Arial"/>
          <w:b/>
          <w:bCs/>
          <w:sz w:val="24"/>
          <w:szCs w:val="24"/>
        </w:rPr>
      </w:pPr>
      <w:r>
        <w:rPr>
          <w:rFonts w:ascii="Arial" w:hAnsi="Arial" w:cs="Arial"/>
          <w:b/>
          <w:bCs/>
          <w:sz w:val="24"/>
          <w:szCs w:val="24"/>
        </w:rPr>
        <w:t xml:space="preserve">Convocatoria: Becas Iberoamérica. Estudiantes de Grado. </w:t>
      </w:r>
    </w:p>
    <w:p w:rsidR="000F21D7" w:rsidRDefault="000F21D7" w:rsidP="000F21D7">
      <w:pPr>
        <w:spacing w:before="120"/>
        <w:jc w:val="center"/>
        <w:rPr>
          <w:rFonts w:ascii="Arial" w:hAnsi="Arial" w:cs="Arial"/>
          <w:b/>
          <w:sz w:val="24"/>
          <w:szCs w:val="24"/>
        </w:rPr>
      </w:pPr>
      <w:r>
        <w:rPr>
          <w:rFonts w:ascii="Arial" w:hAnsi="Arial" w:cs="Arial"/>
          <w:b/>
          <w:bCs/>
          <w:sz w:val="24"/>
          <w:szCs w:val="24"/>
        </w:rPr>
        <w:t xml:space="preserve">Santander </w:t>
      </w:r>
      <w:r>
        <w:rPr>
          <w:rFonts w:ascii="Arial" w:hAnsi="Arial" w:cs="Arial"/>
          <w:b/>
          <w:bCs/>
          <w:sz w:val="24"/>
          <w:szCs w:val="24"/>
        </w:rPr>
        <w:t>Universidades. Convocatoria 2018</w:t>
      </w:r>
    </w:p>
    <w:p w:rsidR="000F21D7" w:rsidRDefault="000F21D7" w:rsidP="000F21D7">
      <w:pPr>
        <w:spacing w:before="120"/>
        <w:jc w:val="both"/>
        <w:rPr>
          <w:rFonts w:ascii="Arial" w:hAnsi="Arial" w:cs="Arial"/>
          <w:b/>
          <w:sz w:val="24"/>
          <w:szCs w:val="24"/>
        </w:rPr>
      </w:pPr>
    </w:p>
    <w:p w:rsidR="000F21D7" w:rsidRDefault="000F21D7" w:rsidP="000F21D7">
      <w:pPr>
        <w:spacing w:before="120"/>
        <w:jc w:val="both"/>
        <w:rPr>
          <w:rFonts w:ascii="Arial" w:hAnsi="Arial" w:cs="Arial"/>
          <w:b/>
          <w:sz w:val="24"/>
          <w:szCs w:val="24"/>
        </w:rPr>
      </w:pPr>
      <w:r>
        <w:rPr>
          <w:rFonts w:ascii="Arial" w:hAnsi="Arial" w:cs="Arial"/>
          <w:b/>
          <w:sz w:val="24"/>
          <w:szCs w:val="24"/>
        </w:rPr>
        <w:t>Presentación</w:t>
      </w:r>
    </w:p>
    <w:p w:rsidR="000F21D7" w:rsidRDefault="000F21D7" w:rsidP="000F21D7">
      <w:pPr>
        <w:spacing w:before="120"/>
        <w:jc w:val="both"/>
        <w:rPr>
          <w:rFonts w:ascii="Arial" w:hAnsi="Arial" w:cs="Arial"/>
          <w:sz w:val="24"/>
          <w:szCs w:val="24"/>
        </w:rPr>
      </w:pPr>
      <w:r>
        <w:rPr>
          <w:rFonts w:ascii="Arial" w:hAnsi="Arial" w:cs="Arial"/>
          <w:sz w:val="24"/>
          <w:szCs w:val="24"/>
        </w:rPr>
        <w:t>La Facultad de Arte como unidad académica en vinculación con el Área de Relaciones Internacionales de la UNICEN viene profundizando un trabajo de receptibilidad de alumnos internacionales de movilidad e intercambio y es nuestro interés sostener prácticas de promoción en nuestros estudiantes con otras universidades. La convocatoria 201</w:t>
      </w:r>
      <w:r>
        <w:rPr>
          <w:rFonts w:ascii="Arial" w:hAnsi="Arial" w:cs="Arial"/>
          <w:sz w:val="24"/>
          <w:szCs w:val="24"/>
        </w:rPr>
        <w:t>8</w:t>
      </w:r>
      <w:r>
        <w:rPr>
          <w:rFonts w:ascii="Arial" w:hAnsi="Arial" w:cs="Arial"/>
          <w:sz w:val="24"/>
          <w:szCs w:val="24"/>
        </w:rPr>
        <w:t xml:space="preserve"> Becas Iberoamérica, está dirigida a estudiantes de grado de las universidades participantes, que </w:t>
      </w:r>
      <w:r>
        <w:rPr>
          <w:rFonts w:ascii="Arial" w:hAnsi="Arial" w:cs="Arial"/>
          <w:b/>
          <w:sz w:val="24"/>
          <w:szCs w:val="24"/>
        </w:rPr>
        <w:t>podrán seguir sus estudios durante seis meses en diferentes universidades de Iberoamérica</w:t>
      </w:r>
      <w:r>
        <w:rPr>
          <w:rFonts w:ascii="Arial" w:hAnsi="Arial" w:cs="Arial"/>
          <w:sz w:val="24"/>
          <w:szCs w:val="24"/>
        </w:rPr>
        <w:t>, contribuyendo así al desarrollo y la consolidación del espacio iberoamericano del conocimiento</w:t>
      </w:r>
    </w:p>
    <w:p w:rsidR="000F21D7" w:rsidRDefault="000F21D7" w:rsidP="000F21D7">
      <w:pPr>
        <w:spacing w:before="120"/>
        <w:jc w:val="both"/>
        <w:rPr>
          <w:rFonts w:ascii="Arial" w:hAnsi="Arial" w:cs="Arial"/>
          <w:color w:val="333333"/>
          <w:sz w:val="24"/>
          <w:szCs w:val="24"/>
        </w:rPr>
      </w:pPr>
      <w:r>
        <w:rPr>
          <w:rFonts w:ascii="Arial" w:hAnsi="Arial" w:cs="Arial"/>
          <w:sz w:val="24"/>
          <w:szCs w:val="24"/>
        </w:rPr>
        <w:t>En el marco del “</w:t>
      </w:r>
      <w:r>
        <w:rPr>
          <w:rFonts w:ascii="Arial" w:hAnsi="Arial" w:cs="Arial"/>
          <w:i/>
          <w:sz w:val="24"/>
          <w:szCs w:val="24"/>
        </w:rPr>
        <w:t>Programa Becas Iberoamérica (Santander), en el cual se ofrecen becas para reforzar la movilidad e intercambio de estudiantes entre universidades iberoamericanas a los efectos de avanzar hacia la construcción de un espacio iberoamericano del conocimiento socialmente responsable”</w:t>
      </w:r>
      <w:r>
        <w:rPr>
          <w:rFonts w:ascii="Arial" w:hAnsi="Arial" w:cs="Arial"/>
          <w:sz w:val="24"/>
          <w:szCs w:val="24"/>
        </w:rPr>
        <w:t xml:space="preserve">, la Facultad de Arte como unidad académica de la UNICEN cuenta con una beca para ser otorgado entre los alumnos de su comunidad, por tal motivo se presenta la siguiente convocatoria para la selección de un titular y un suplente: </w:t>
      </w:r>
    </w:p>
    <w:p w:rsidR="000F21D7" w:rsidRDefault="000F21D7" w:rsidP="000F21D7">
      <w:pPr>
        <w:spacing w:before="120"/>
        <w:jc w:val="both"/>
        <w:rPr>
          <w:rFonts w:ascii="Arial" w:hAnsi="Arial" w:cs="Arial"/>
          <w:sz w:val="24"/>
          <w:szCs w:val="24"/>
        </w:rPr>
      </w:pPr>
    </w:p>
    <w:p w:rsidR="000F21D7" w:rsidRPr="004D0661" w:rsidRDefault="000F21D7" w:rsidP="000F21D7">
      <w:pPr>
        <w:spacing w:before="120"/>
        <w:jc w:val="both"/>
        <w:rPr>
          <w:rFonts w:ascii="Arial" w:hAnsi="Arial" w:cs="Arial"/>
          <w:b/>
          <w:sz w:val="24"/>
          <w:szCs w:val="24"/>
          <w:highlight w:val="yellow"/>
        </w:rPr>
      </w:pPr>
      <w:r w:rsidRPr="004D0661">
        <w:rPr>
          <w:rFonts w:ascii="Arial" w:hAnsi="Arial" w:cs="Arial"/>
          <w:b/>
          <w:sz w:val="24"/>
          <w:szCs w:val="24"/>
          <w:highlight w:val="yellow"/>
        </w:rPr>
        <w:t>Criterios de Selección</w:t>
      </w:r>
    </w:p>
    <w:p w:rsidR="000F21D7" w:rsidRPr="004D0661" w:rsidRDefault="000F21D7" w:rsidP="000F21D7">
      <w:pPr>
        <w:pStyle w:val="Prrafodelista"/>
        <w:numPr>
          <w:ilvl w:val="0"/>
          <w:numId w:val="2"/>
        </w:numPr>
        <w:spacing w:before="120" w:after="0" w:line="240" w:lineRule="auto"/>
        <w:ind w:right="-34"/>
        <w:jc w:val="both"/>
        <w:rPr>
          <w:rFonts w:ascii="Arial" w:hAnsi="Arial" w:cs="Arial"/>
          <w:sz w:val="24"/>
          <w:szCs w:val="24"/>
          <w:highlight w:val="yellow"/>
        </w:rPr>
      </w:pPr>
      <w:r w:rsidRPr="004D0661">
        <w:rPr>
          <w:rFonts w:ascii="Arial" w:hAnsi="Arial" w:cs="Arial"/>
          <w:sz w:val="24"/>
          <w:szCs w:val="24"/>
          <w:highlight w:val="yellow"/>
        </w:rPr>
        <w:t xml:space="preserve">Ser estudiante regular de algunas de las carreras que se ofrecen en la Facultad de Arte. </w:t>
      </w:r>
    </w:p>
    <w:p w:rsidR="000F21D7" w:rsidRPr="004D0661" w:rsidRDefault="000F21D7" w:rsidP="000F21D7">
      <w:pPr>
        <w:pStyle w:val="Prrafodelista"/>
        <w:numPr>
          <w:ilvl w:val="0"/>
          <w:numId w:val="2"/>
        </w:numPr>
        <w:spacing w:before="120" w:after="0" w:line="240" w:lineRule="auto"/>
        <w:ind w:right="-34"/>
        <w:jc w:val="both"/>
        <w:rPr>
          <w:rFonts w:ascii="Arial" w:hAnsi="Arial" w:cs="Arial"/>
          <w:sz w:val="24"/>
          <w:szCs w:val="24"/>
          <w:highlight w:val="yellow"/>
        </w:rPr>
      </w:pPr>
      <w:r w:rsidRPr="004D0661">
        <w:rPr>
          <w:rFonts w:ascii="Arial" w:hAnsi="Arial" w:cs="Arial"/>
          <w:sz w:val="24"/>
          <w:szCs w:val="24"/>
          <w:highlight w:val="yellow"/>
        </w:rPr>
        <w:t>Contar con mínimo del 50% de la carrera aprobada y tener que cursar al menos un cuatrimestre luego de su regreso.</w:t>
      </w:r>
    </w:p>
    <w:p w:rsidR="000F21D7" w:rsidRPr="004D0661" w:rsidRDefault="000F21D7" w:rsidP="000F21D7">
      <w:pPr>
        <w:pStyle w:val="Prrafodelista"/>
        <w:numPr>
          <w:ilvl w:val="0"/>
          <w:numId w:val="2"/>
        </w:numPr>
        <w:spacing w:before="120" w:after="0" w:line="240" w:lineRule="auto"/>
        <w:ind w:right="-34"/>
        <w:jc w:val="both"/>
        <w:rPr>
          <w:rFonts w:ascii="Arial" w:hAnsi="Arial" w:cs="Arial"/>
          <w:color w:val="000000"/>
          <w:sz w:val="24"/>
          <w:szCs w:val="24"/>
          <w:highlight w:val="yellow"/>
        </w:rPr>
      </w:pPr>
      <w:r w:rsidRPr="004D0661">
        <w:rPr>
          <w:rFonts w:ascii="Arial" w:hAnsi="Arial" w:cs="Arial"/>
          <w:color w:val="000000"/>
          <w:sz w:val="24"/>
          <w:szCs w:val="24"/>
          <w:highlight w:val="yellow"/>
        </w:rPr>
        <w:t>Contar con un promedio igual o superior a la media de la carrera en curso. Para el caso de la carrera de Profesor de Juegos Dramáticos 7.</w:t>
      </w:r>
      <w:r w:rsidR="008A1E15" w:rsidRPr="004D0661">
        <w:rPr>
          <w:rFonts w:ascii="Arial" w:hAnsi="Arial" w:cs="Arial"/>
          <w:color w:val="000000"/>
          <w:sz w:val="24"/>
          <w:szCs w:val="24"/>
          <w:highlight w:val="yellow"/>
        </w:rPr>
        <w:t>46</w:t>
      </w:r>
      <w:r w:rsidRPr="004D0661">
        <w:rPr>
          <w:rFonts w:ascii="Arial" w:hAnsi="Arial" w:cs="Arial"/>
          <w:color w:val="000000"/>
          <w:sz w:val="24"/>
          <w:szCs w:val="24"/>
          <w:highlight w:val="yellow"/>
        </w:rPr>
        <w:t>, Profesorado y Licenciatura en Teatro 8,19 y para la carrera de Realizador Integral en Artes Audiovisuales de 7.</w:t>
      </w:r>
      <w:r w:rsidR="008A1E15" w:rsidRPr="004D0661">
        <w:rPr>
          <w:rFonts w:ascii="Arial" w:hAnsi="Arial" w:cs="Arial"/>
          <w:color w:val="000000"/>
          <w:sz w:val="24"/>
          <w:szCs w:val="24"/>
          <w:highlight w:val="yellow"/>
        </w:rPr>
        <w:t>74</w:t>
      </w:r>
      <w:r w:rsidRPr="004D0661">
        <w:rPr>
          <w:rFonts w:ascii="Arial" w:hAnsi="Arial" w:cs="Arial"/>
          <w:color w:val="000000"/>
          <w:sz w:val="24"/>
          <w:szCs w:val="24"/>
          <w:highlight w:val="yellow"/>
        </w:rPr>
        <w:t>.</w:t>
      </w:r>
    </w:p>
    <w:p w:rsidR="000F21D7" w:rsidRPr="004D0661" w:rsidRDefault="000F21D7" w:rsidP="000F21D7">
      <w:pPr>
        <w:pStyle w:val="Prrafodelista"/>
        <w:numPr>
          <w:ilvl w:val="0"/>
          <w:numId w:val="2"/>
        </w:numPr>
        <w:spacing w:before="120" w:after="0" w:line="240" w:lineRule="auto"/>
        <w:ind w:right="-34"/>
        <w:jc w:val="both"/>
        <w:rPr>
          <w:rFonts w:ascii="Arial" w:hAnsi="Arial" w:cs="Arial"/>
          <w:sz w:val="24"/>
          <w:szCs w:val="24"/>
          <w:highlight w:val="yellow"/>
        </w:rPr>
      </w:pPr>
      <w:r w:rsidRPr="004D0661">
        <w:rPr>
          <w:rFonts w:ascii="Arial" w:hAnsi="Arial" w:cs="Arial"/>
          <w:sz w:val="24"/>
          <w:szCs w:val="24"/>
          <w:highlight w:val="yellow"/>
        </w:rPr>
        <w:t>Dar cuenta de los posibles espacios de formación y su impacto profesional</w:t>
      </w:r>
    </w:p>
    <w:p w:rsidR="000F21D7" w:rsidRPr="004D0661" w:rsidRDefault="000F21D7" w:rsidP="000F21D7">
      <w:pPr>
        <w:pStyle w:val="Prrafodelista"/>
        <w:numPr>
          <w:ilvl w:val="0"/>
          <w:numId w:val="2"/>
        </w:numPr>
        <w:spacing w:before="120" w:after="0" w:line="240" w:lineRule="auto"/>
        <w:ind w:right="-34"/>
        <w:jc w:val="both"/>
        <w:rPr>
          <w:rFonts w:ascii="Arial" w:hAnsi="Arial" w:cs="Arial"/>
          <w:sz w:val="24"/>
          <w:szCs w:val="24"/>
          <w:highlight w:val="yellow"/>
        </w:rPr>
      </w:pPr>
      <w:r w:rsidRPr="004D0661">
        <w:rPr>
          <w:rFonts w:ascii="Arial" w:hAnsi="Arial" w:cs="Arial"/>
          <w:sz w:val="24"/>
          <w:szCs w:val="24"/>
          <w:highlight w:val="yellow"/>
        </w:rPr>
        <w:t>Completar trámite de inscripción.</w:t>
      </w:r>
    </w:p>
    <w:p w:rsidR="000F21D7" w:rsidRPr="004D0661" w:rsidRDefault="000F21D7" w:rsidP="000F21D7">
      <w:pPr>
        <w:pStyle w:val="Prrafodelista"/>
        <w:numPr>
          <w:ilvl w:val="0"/>
          <w:numId w:val="2"/>
        </w:numPr>
        <w:spacing w:before="120" w:after="0" w:line="240" w:lineRule="auto"/>
        <w:ind w:right="-34"/>
        <w:jc w:val="both"/>
        <w:rPr>
          <w:rFonts w:ascii="Arial" w:hAnsi="Arial" w:cs="Arial"/>
          <w:sz w:val="24"/>
          <w:szCs w:val="24"/>
          <w:highlight w:val="yellow"/>
        </w:rPr>
      </w:pPr>
      <w:r w:rsidRPr="004D0661">
        <w:rPr>
          <w:rFonts w:ascii="Arial" w:hAnsi="Arial" w:cs="Arial"/>
          <w:sz w:val="24"/>
          <w:szCs w:val="24"/>
          <w:highlight w:val="yellow"/>
        </w:rPr>
        <w:t xml:space="preserve">Entregar la documentación exigida por el Programa. </w:t>
      </w:r>
    </w:p>
    <w:p w:rsidR="000F21D7" w:rsidRDefault="000F21D7" w:rsidP="000F21D7">
      <w:pPr>
        <w:spacing w:before="120"/>
        <w:jc w:val="both"/>
        <w:rPr>
          <w:rFonts w:ascii="Arial" w:hAnsi="Arial" w:cs="Arial"/>
          <w:sz w:val="24"/>
          <w:szCs w:val="24"/>
        </w:rPr>
      </w:pPr>
    </w:p>
    <w:p w:rsidR="000F21D7" w:rsidRPr="004D0661" w:rsidRDefault="000F21D7" w:rsidP="000F21D7">
      <w:pPr>
        <w:spacing w:before="120"/>
        <w:jc w:val="both"/>
        <w:rPr>
          <w:rFonts w:ascii="Arial" w:hAnsi="Arial" w:cs="Arial"/>
          <w:b/>
          <w:sz w:val="24"/>
          <w:szCs w:val="24"/>
          <w:highlight w:val="yellow"/>
        </w:rPr>
      </w:pPr>
      <w:r w:rsidRPr="004D0661">
        <w:rPr>
          <w:rFonts w:ascii="Arial" w:hAnsi="Arial" w:cs="Arial"/>
          <w:b/>
          <w:sz w:val="24"/>
          <w:szCs w:val="24"/>
          <w:highlight w:val="yellow"/>
        </w:rPr>
        <w:t>Fechas</w:t>
      </w:r>
    </w:p>
    <w:p w:rsidR="000F21D7" w:rsidRPr="004D0661" w:rsidRDefault="000F21D7" w:rsidP="000F21D7">
      <w:pPr>
        <w:spacing w:before="120"/>
        <w:jc w:val="both"/>
        <w:rPr>
          <w:rFonts w:ascii="Arial" w:hAnsi="Arial" w:cs="Arial"/>
          <w:sz w:val="24"/>
          <w:szCs w:val="24"/>
          <w:highlight w:val="yellow"/>
        </w:rPr>
      </w:pPr>
      <w:r w:rsidRPr="004D0661">
        <w:rPr>
          <w:rFonts w:ascii="Arial" w:hAnsi="Arial" w:cs="Arial"/>
          <w:sz w:val="24"/>
          <w:szCs w:val="24"/>
          <w:highlight w:val="yellow"/>
          <w:u w:val="single"/>
        </w:rPr>
        <w:t>De difusión</w:t>
      </w:r>
      <w:r w:rsidRPr="004D0661">
        <w:rPr>
          <w:rFonts w:ascii="Arial" w:hAnsi="Arial" w:cs="Arial"/>
          <w:sz w:val="24"/>
          <w:szCs w:val="24"/>
          <w:highlight w:val="yellow"/>
        </w:rPr>
        <w:t xml:space="preserve">: del </w:t>
      </w:r>
      <w:r w:rsidR="008A1E15" w:rsidRPr="004D0661">
        <w:rPr>
          <w:rFonts w:ascii="Arial" w:hAnsi="Arial" w:cs="Arial"/>
          <w:sz w:val="24"/>
          <w:szCs w:val="24"/>
          <w:highlight w:val="yellow"/>
        </w:rPr>
        <w:t>10</w:t>
      </w:r>
      <w:r w:rsidRPr="004D0661">
        <w:rPr>
          <w:rFonts w:ascii="Arial" w:hAnsi="Arial" w:cs="Arial"/>
          <w:sz w:val="24"/>
          <w:szCs w:val="24"/>
          <w:highlight w:val="yellow"/>
        </w:rPr>
        <w:t xml:space="preserve"> </w:t>
      </w:r>
      <w:r w:rsidR="000B159F" w:rsidRPr="004D0661">
        <w:rPr>
          <w:rFonts w:ascii="Arial" w:hAnsi="Arial" w:cs="Arial"/>
          <w:sz w:val="24"/>
          <w:szCs w:val="24"/>
          <w:highlight w:val="yellow"/>
        </w:rPr>
        <w:t>al 23</w:t>
      </w:r>
      <w:r w:rsidR="008A1E15" w:rsidRPr="004D0661">
        <w:rPr>
          <w:rFonts w:ascii="Arial" w:hAnsi="Arial" w:cs="Arial"/>
          <w:sz w:val="24"/>
          <w:szCs w:val="24"/>
          <w:highlight w:val="yellow"/>
        </w:rPr>
        <w:t xml:space="preserve"> </w:t>
      </w:r>
      <w:r w:rsidRPr="004D0661">
        <w:rPr>
          <w:rFonts w:ascii="Arial" w:hAnsi="Arial" w:cs="Arial"/>
          <w:sz w:val="24"/>
          <w:szCs w:val="24"/>
          <w:highlight w:val="yellow"/>
        </w:rPr>
        <w:t xml:space="preserve">de </w:t>
      </w:r>
      <w:r w:rsidR="008A1E15" w:rsidRPr="004D0661">
        <w:rPr>
          <w:rFonts w:ascii="Arial" w:hAnsi="Arial" w:cs="Arial"/>
          <w:sz w:val="24"/>
          <w:szCs w:val="24"/>
          <w:highlight w:val="yellow"/>
        </w:rPr>
        <w:t>Mayo de 2018</w:t>
      </w:r>
      <w:r w:rsidRPr="004D0661">
        <w:rPr>
          <w:rFonts w:ascii="Arial" w:hAnsi="Arial" w:cs="Arial"/>
          <w:sz w:val="24"/>
          <w:szCs w:val="24"/>
          <w:highlight w:val="yellow"/>
        </w:rPr>
        <w:t>.</w:t>
      </w:r>
    </w:p>
    <w:p w:rsidR="000F21D7" w:rsidRPr="004D0661" w:rsidRDefault="000F21D7" w:rsidP="000F21D7">
      <w:pPr>
        <w:spacing w:before="120"/>
        <w:jc w:val="both"/>
        <w:rPr>
          <w:rFonts w:ascii="Arial" w:hAnsi="Arial" w:cs="Arial"/>
          <w:sz w:val="24"/>
          <w:szCs w:val="24"/>
          <w:highlight w:val="yellow"/>
        </w:rPr>
      </w:pPr>
      <w:r w:rsidRPr="004D0661">
        <w:rPr>
          <w:rFonts w:ascii="Arial" w:hAnsi="Arial" w:cs="Arial"/>
          <w:sz w:val="24"/>
          <w:szCs w:val="24"/>
          <w:highlight w:val="yellow"/>
          <w:u w:val="single"/>
        </w:rPr>
        <w:t>De entrega de solicitudes</w:t>
      </w:r>
      <w:r w:rsidRPr="004D0661">
        <w:rPr>
          <w:rFonts w:ascii="Arial" w:hAnsi="Arial" w:cs="Arial"/>
          <w:sz w:val="24"/>
          <w:szCs w:val="24"/>
          <w:highlight w:val="yellow"/>
        </w:rPr>
        <w:t>: 2</w:t>
      </w:r>
      <w:r w:rsidR="008A1E15" w:rsidRPr="004D0661">
        <w:rPr>
          <w:rFonts w:ascii="Arial" w:hAnsi="Arial" w:cs="Arial"/>
          <w:sz w:val="24"/>
          <w:szCs w:val="24"/>
          <w:highlight w:val="yellow"/>
        </w:rPr>
        <w:t>4</w:t>
      </w:r>
      <w:r w:rsidRPr="004D0661">
        <w:rPr>
          <w:rFonts w:ascii="Arial" w:hAnsi="Arial" w:cs="Arial"/>
          <w:sz w:val="24"/>
          <w:szCs w:val="24"/>
          <w:highlight w:val="yellow"/>
        </w:rPr>
        <w:t xml:space="preserve"> de </w:t>
      </w:r>
      <w:r w:rsidR="008A1E15" w:rsidRPr="004D0661">
        <w:rPr>
          <w:rFonts w:ascii="Arial" w:hAnsi="Arial" w:cs="Arial"/>
          <w:sz w:val="24"/>
          <w:szCs w:val="24"/>
          <w:highlight w:val="yellow"/>
        </w:rPr>
        <w:t>Mayo</w:t>
      </w:r>
      <w:r w:rsidRPr="004D0661">
        <w:rPr>
          <w:rFonts w:ascii="Arial" w:hAnsi="Arial" w:cs="Arial"/>
          <w:sz w:val="24"/>
          <w:szCs w:val="24"/>
          <w:highlight w:val="yellow"/>
        </w:rPr>
        <w:t xml:space="preserve"> en oficina de Coordinación Académica, de 14 a 16hs. 1° piso, 9 de Julio 430.</w:t>
      </w:r>
    </w:p>
    <w:p w:rsidR="000F21D7" w:rsidRDefault="000F21D7" w:rsidP="000F21D7">
      <w:pPr>
        <w:spacing w:before="120"/>
        <w:jc w:val="both"/>
        <w:rPr>
          <w:rFonts w:ascii="Arial" w:hAnsi="Arial" w:cs="Arial"/>
          <w:sz w:val="24"/>
          <w:szCs w:val="24"/>
        </w:rPr>
      </w:pPr>
      <w:r w:rsidRPr="004D0661">
        <w:rPr>
          <w:rFonts w:ascii="Arial" w:hAnsi="Arial" w:cs="Arial"/>
          <w:sz w:val="24"/>
          <w:szCs w:val="24"/>
          <w:highlight w:val="yellow"/>
          <w:u w:val="single"/>
        </w:rPr>
        <w:t>De evaluación</w:t>
      </w:r>
      <w:r w:rsidRPr="004D0661">
        <w:rPr>
          <w:rFonts w:ascii="Arial" w:hAnsi="Arial" w:cs="Arial"/>
          <w:sz w:val="24"/>
          <w:szCs w:val="24"/>
          <w:highlight w:val="yellow"/>
        </w:rPr>
        <w:t xml:space="preserve">: del </w:t>
      </w:r>
      <w:r w:rsidR="008A1E15" w:rsidRPr="004D0661">
        <w:rPr>
          <w:rFonts w:ascii="Arial" w:hAnsi="Arial" w:cs="Arial"/>
          <w:sz w:val="24"/>
          <w:szCs w:val="24"/>
          <w:highlight w:val="yellow"/>
        </w:rPr>
        <w:t>2</w:t>
      </w:r>
      <w:r w:rsidR="000B159F" w:rsidRPr="004D0661">
        <w:rPr>
          <w:rFonts w:ascii="Arial" w:hAnsi="Arial" w:cs="Arial"/>
          <w:sz w:val="24"/>
          <w:szCs w:val="24"/>
          <w:highlight w:val="yellow"/>
        </w:rPr>
        <w:t xml:space="preserve">4 </w:t>
      </w:r>
      <w:r w:rsidR="008A1E15" w:rsidRPr="004D0661">
        <w:rPr>
          <w:rFonts w:ascii="Arial" w:hAnsi="Arial" w:cs="Arial"/>
          <w:sz w:val="24"/>
          <w:szCs w:val="24"/>
          <w:highlight w:val="yellow"/>
        </w:rPr>
        <w:t xml:space="preserve">al </w:t>
      </w:r>
      <w:r w:rsidR="000B159F" w:rsidRPr="004D0661">
        <w:rPr>
          <w:rFonts w:ascii="Arial" w:hAnsi="Arial" w:cs="Arial"/>
          <w:sz w:val="24"/>
          <w:szCs w:val="24"/>
          <w:highlight w:val="yellow"/>
        </w:rPr>
        <w:t>28</w:t>
      </w:r>
      <w:r w:rsidRPr="004D0661">
        <w:rPr>
          <w:rFonts w:ascii="Arial" w:hAnsi="Arial" w:cs="Arial"/>
          <w:sz w:val="24"/>
          <w:szCs w:val="24"/>
          <w:highlight w:val="yellow"/>
        </w:rPr>
        <w:t xml:space="preserve"> de mayo de 2015</w:t>
      </w:r>
      <w:r>
        <w:rPr>
          <w:rFonts w:ascii="Arial" w:hAnsi="Arial" w:cs="Arial"/>
          <w:sz w:val="24"/>
          <w:szCs w:val="24"/>
        </w:rPr>
        <w:t xml:space="preserve"> </w:t>
      </w:r>
    </w:p>
    <w:p w:rsidR="000F21D7" w:rsidRDefault="000F21D7" w:rsidP="000F21D7">
      <w:pPr>
        <w:spacing w:before="120"/>
        <w:jc w:val="both"/>
        <w:rPr>
          <w:rFonts w:ascii="Arial" w:hAnsi="Arial" w:cs="Arial"/>
          <w:sz w:val="24"/>
          <w:szCs w:val="24"/>
        </w:rPr>
      </w:pPr>
    </w:p>
    <w:p w:rsidR="000F21D7" w:rsidRDefault="000F21D7" w:rsidP="000F21D7">
      <w:pPr>
        <w:spacing w:before="120"/>
        <w:jc w:val="both"/>
        <w:rPr>
          <w:rFonts w:ascii="Arial" w:hAnsi="Arial" w:cs="Arial"/>
          <w:b/>
          <w:sz w:val="24"/>
          <w:szCs w:val="24"/>
        </w:rPr>
      </w:pPr>
      <w:r w:rsidRPr="004D0661">
        <w:rPr>
          <w:rFonts w:ascii="Arial" w:hAnsi="Arial" w:cs="Arial"/>
          <w:b/>
          <w:sz w:val="24"/>
          <w:szCs w:val="24"/>
          <w:highlight w:val="yellow"/>
        </w:rPr>
        <w:t>Comisión evaluadora:</w:t>
      </w:r>
    </w:p>
    <w:p w:rsidR="000F21D7" w:rsidRDefault="000F21D7" w:rsidP="000F21D7">
      <w:pPr>
        <w:spacing w:before="120"/>
        <w:jc w:val="both"/>
        <w:rPr>
          <w:rFonts w:ascii="Arial" w:hAnsi="Arial" w:cs="Arial"/>
          <w:sz w:val="24"/>
          <w:szCs w:val="24"/>
        </w:rPr>
      </w:pPr>
      <w:r>
        <w:rPr>
          <w:rFonts w:ascii="Arial" w:hAnsi="Arial" w:cs="Arial"/>
          <w:sz w:val="24"/>
          <w:szCs w:val="24"/>
        </w:rPr>
        <w:t>Serán funciones de la comisión analizar y ponderar los antecedentes académicos y la presentación que cada aspirante realice a los fines de establecer la orden de mérito resultante.</w:t>
      </w:r>
    </w:p>
    <w:p w:rsidR="000F21D7" w:rsidRDefault="000F21D7" w:rsidP="000F21D7">
      <w:pPr>
        <w:spacing w:before="120"/>
        <w:jc w:val="both"/>
        <w:rPr>
          <w:rFonts w:ascii="Arial" w:hAnsi="Arial" w:cs="Arial"/>
          <w:sz w:val="24"/>
          <w:szCs w:val="24"/>
        </w:rPr>
      </w:pPr>
      <w:r w:rsidRPr="004D0661">
        <w:rPr>
          <w:rFonts w:ascii="Arial" w:hAnsi="Arial" w:cs="Arial"/>
          <w:sz w:val="24"/>
          <w:szCs w:val="24"/>
          <w:highlight w:val="yellow"/>
        </w:rPr>
        <w:t xml:space="preserve">La comisión evaluadora estará integrada por el Secretario Académico, Dr. Juan Manuel PADRÓN; </w:t>
      </w:r>
      <w:r w:rsidR="000B159F" w:rsidRPr="004D0661">
        <w:rPr>
          <w:rFonts w:ascii="Arial" w:hAnsi="Arial" w:cs="Arial"/>
          <w:sz w:val="24"/>
          <w:szCs w:val="24"/>
          <w:highlight w:val="yellow"/>
        </w:rPr>
        <w:t>el D</w:t>
      </w:r>
      <w:r w:rsidRPr="004D0661">
        <w:rPr>
          <w:rFonts w:ascii="Arial" w:hAnsi="Arial" w:cs="Arial"/>
          <w:sz w:val="24"/>
          <w:szCs w:val="24"/>
          <w:highlight w:val="yellow"/>
        </w:rPr>
        <w:t xml:space="preserve">irector del Consejo de Carrera de Teatro, </w:t>
      </w:r>
      <w:r w:rsidR="000B159F" w:rsidRPr="004D0661">
        <w:rPr>
          <w:rFonts w:ascii="Arial" w:hAnsi="Arial" w:cs="Arial"/>
          <w:sz w:val="24"/>
          <w:szCs w:val="24"/>
          <w:highlight w:val="yellow"/>
        </w:rPr>
        <w:t xml:space="preserve">Christian Roig, </w:t>
      </w:r>
      <w:r w:rsidRPr="004D0661">
        <w:rPr>
          <w:rFonts w:ascii="Arial" w:hAnsi="Arial" w:cs="Arial"/>
          <w:sz w:val="24"/>
          <w:szCs w:val="24"/>
          <w:highlight w:val="yellow"/>
        </w:rPr>
        <w:t xml:space="preserve"> y </w:t>
      </w:r>
      <w:r w:rsidR="000B159F" w:rsidRPr="004D0661">
        <w:rPr>
          <w:rFonts w:ascii="Arial" w:hAnsi="Arial" w:cs="Arial"/>
          <w:sz w:val="24"/>
          <w:szCs w:val="24"/>
          <w:highlight w:val="yellow"/>
        </w:rPr>
        <w:t xml:space="preserve">Berenice </w:t>
      </w:r>
      <w:proofErr w:type="spellStart"/>
      <w:r w:rsidR="000B159F" w:rsidRPr="004D0661">
        <w:rPr>
          <w:rFonts w:ascii="Arial" w:hAnsi="Arial" w:cs="Arial"/>
          <w:sz w:val="24"/>
          <w:szCs w:val="24"/>
          <w:highlight w:val="yellow"/>
        </w:rPr>
        <w:t>Lavia</w:t>
      </w:r>
      <w:proofErr w:type="spellEnd"/>
      <w:r w:rsidRPr="004D0661">
        <w:rPr>
          <w:rFonts w:ascii="Arial" w:hAnsi="Arial" w:cs="Arial"/>
          <w:sz w:val="24"/>
          <w:szCs w:val="24"/>
          <w:highlight w:val="yellow"/>
        </w:rPr>
        <w:t xml:space="preserve"> como consejera alumna; </w:t>
      </w:r>
      <w:r w:rsidR="000B159F" w:rsidRPr="004D0661">
        <w:rPr>
          <w:rFonts w:ascii="Arial" w:hAnsi="Arial" w:cs="Arial"/>
          <w:sz w:val="24"/>
          <w:szCs w:val="24"/>
          <w:highlight w:val="yellow"/>
        </w:rPr>
        <w:t>la D</w:t>
      </w:r>
      <w:r w:rsidRPr="004D0661">
        <w:rPr>
          <w:rFonts w:ascii="Arial" w:hAnsi="Arial" w:cs="Arial"/>
          <w:sz w:val="24"/>
          <w:szCs w:val="24"/>
          <w:highlight w:val="yellow"/>
        </w:rPr>
        <w:t>irector</w:t>
      </w:r>
      <w:r w:rsidR="000B159F" w:rsidRPr="004D0661">
        <w:rPr>
          <w:rFonts w:ascii="Arial" w:hAnsi="Arial" w:cs="Arial"/>
          <w:sz w:val="24"/>
          <w:szCs w:val="24"/>
          <w:highlight w:val="yellow"/>
        </w:rPr>
        <w:t>a</w:t>
      </w:r>
      <w:r w:rsidRPr="004D0661">
        <w:rPr>
          <w:rFonts w:ascii="Arial" w:hAnsi="Arial" w:cs="Arial"/>
          <w:sz w:val="24"/>
          <w:szCs w:val="24"/>
          <w:highlight w:val="yellow"/>
        </w:rPr>
        <w:t xml:space="preserve"> del Consejo de Carrera de RIAA </w:t>
      </w:r>
      <w:r w:rsidR="000B159F" w:rsidRPr="004D0661">
        <w:rPr>
          <w:rFonts w:ascii="Arial" w:hAnsi="Arial" w:cs="Arial"/>
          <w:sz w:val="24"/>
          <w:szCs w:val="24"/>
          <w:highlight w:val="yellow"/>
        </w:rPr>
        <w:t xml:space="preserve">Cecilia </w:t>
      </w:r>
      <w:proofErr w:type="spellStart"/>
      <w:r w:rsidR="000B159F" w:rsidRPr="004D0661">
        <w:rPr>
          <w:rFonts w:ascii="Arial" w:hAnsi="Arial" w:cs="Arial"/>
          <w:sz w:val="24"/>
          <w:szCs w:val="24"/>
          <w:highlight w:val="yellow"/>
        </w:rPr>
        <w:t>Cheristensen</w:t>
      </w:r>
      <w:proofErr w:type="spellEnd"/>
      <w:r w:rsidRPr="004D0661">
        <w:rPr>
          <w:rFonts w:ascii="Arial" w:hAnsi="Arial" w:cs="Arial"/>
          <w:sz w:val="24"/>
          <w:szCs w:val="24"/>
          <w:highlight w:val="yellow"/>
        </w:rPr>
        <w:t xml:space="preserve"> y </w:t>
      </w:r>
      <w:proofErr w:type="spellStart"/>
      <w:r w:rsidR="000B159F" w:rsidRPr="004D0661">
        <w:rPr>
          <w:rStyle w:val="TextoArticuloCarCar"/>
          <w:rFonts w:eastAsia="LiberationSans"/>
          <w:bCs/>
          <w:highlight w:val="yellow"/>
        </w:rPr>
        <w:t>Elina</w:t>
      </w:r>
      <w:proofErr w:type="spellEnd"/>
      <w:r w:rsidR="000B159F" w:rsidRPr="004D0661">
        <w:rPr>
          <w:rStyle w:val="TextoArticuloCarCar"/>
          <w:rFonts w:eastAsia="LiberationSans"/>
          <w:bCs/>
          <w:highlight w:val="yellow"/>
        </w:rPr>
        <w:t xml:space="preserve"> Alba</w:t>
      </w:r>
      <w:r w:rsidRPr="004D0661">
        <w:rPr>
          <w:rFonts w:ascii="Arial" w:hAnsi="Arial" w:cs="Arial"/>
          <w:sz w:val="24"/>
          <w:szCs w:val="24"/>
          <w:highlight w:val="yellow"/>
          <w:lang w:val="es-ES_tradnl"/>
        </w:rPr>
        <w:t xml:space="preserve"> </w:t>
      </w:r>
      <w:r w:rsidRPr="004D0661">
        <w:rPr>
          <w:rFonts w:ascii="Arial" w:hAnsi="Arial" w:cs="Arial"/>
          <w:sz w:val="24"/>
          <w:szCs w:val="24"/>
          <w:highlight w:val="yellow"/>
        </w:rPr>
        <w:t>como consejera alumna.</w:t>
      </w:r>
      <w:r>
        <w:rPr>
          <w:rFonts w:ascii="Arial" w:hAnsi="Arial" w:cs="Arial"/>
          <w:sz w:val="24"/>
          <w:szCs w:val="24"/>
        </w:rPr>
        <w:t xml:space="preserve"> </w:t>
      </w:r>
    </w:p>
    <w:p w:rsidR="000F21D7" w:rsidRDefault="000F21D7" w:rsidP="000F21D7">
      <w:pPr>
        <w:spacing w:before="120"/>
        <w:jc w:val="both"/>
        <w:rPr>
          <w:rFonts w:ascii="Arial" w:hAnsi="Arial" w:cs="Arial"/>
          <w:sz w:val="24"/>
          <w:szCs w:val="24"/>
        </w:rPr>
      </w:pPr>
    </w:p>
    <w:p w:rsidR="000F21D7" w:rsidRPr="004D0661" w:rsidRDefault="000F21D7" w:rsidP="000F21D7">
      <w:pPr>
        <w:spacing w:before="120"/>
        <w:jc w:val="both"/>
        <w:rPr>
          <w:rFonts w:ascii="Arial" w:hAnsi="Arial" w:cs="Arial"/>
          <w:sz w:val="24"/>
          <w:szCs w:val="24"/>
          <w:highlight w:val="yellow"/>
        </w:rPr>
      </w:pPr>
      <w:r w:rsidRPr="004D0661">
        <w:rPr>
          <w:rFonts w:ascii="Arial" w:hAnsi="Arial" w:cs="Arial"/>
          <w:b/>
          <w:sz w:val="24"/>
          <w:szCs w:val="24"/>
          <w:highlight w:val="yellow"/>
        </w:rPr>
        <w:t xml:space="preserve">Documentación a presentar para la selección. </w:t>
      </w:r>
      <w:r w:rsidRPr="004D0661">
        <w:rPr>
          <w:rFonts w:ascii="Arial" w:hAnsi="Arial" w:cs="Arial"/>
          <w:sz w:val="24"/>
          <w:szCs w:val="24"/>
          <w:highlight w:val="yellow"/>
        </w:rPr>
        <w:t>(En formato digital al correo mencionado y en versión impresa.)</w:t>
      </w:r>
    </w:p>
    <w:p w:rsidR="000F21D7" w:rsidRPr="004D0661" w:rsidRDefault="000F21D7" w:rsidP="000F21D7">
      <w:pPr>
        <w:spacing w:before="120"/>
        <w:jc w:val="both"/>
        <w:rPr>
          <w:rFonts w:ascii="Arial" w:hAnsi="Arial" w:cs="Arial"/>
          <w:sz w:val="24"/>
          <w:szCs w:val="24"/>
          <w:highlight w:val="yellow"/>
        </w:rPr>
      </w:pPr>
      <w:r w:rsidRPr="004D0661">
        <w:rPr>
          <w:rFonts w:ascii="Arial" w:hAnsi="Arial" w:cs="Arial"/>
          <w:sz w:val="24"/>
          <w:szCs w:val="24"/>
          <w:highlight w:val="yellow"/>
        </w:rPr>
        <w:t>El aspirante presentará:</w:t>
      </w:r>
    </w:p>
    <w:p w:rsidR="000F21D7" w:rsidRPr="004D0661" w:rsidRDefault="000F21D7" w:rsidP="000F21D7">
      <w:pPr>
        <w:pStyle w:val="Prrafodelista"/>
        <w:numPr>
          <w:ilvl w:val="0"/>
          <w:numId w:val="3"/>
        </w:numPr>
        <w:spacing w:before="120" w:after="0" w:line="240" w:lineRule="auto"/>
        <w:ind w:right="-34"/>
        <w:jc w:val="both"/>
        <w:rPr>
          <w:rFonts w:ascii="Arial" w:hAnsi="Arial" w:cs="Arial"/>
          <w:sz w:val="24"/>
          <w:szCs w:val="24"/>
          <w:highlight w:val="yellow"/>
        </w:rPr>
      </w:pPr>
      <w:r w:rsidRPr="004D0661">
        <w:rPr>
          <w:rFonts w:ascii="Arial" w:hAnsi="Arial" w:cs="Arial"/>
          <w:sz w:val="24"/>
          <w:szCs w:val="24"/>
          <w:highlight w:val="yellow"/>
        </w:rPr>
        <w:t>DNI</w:t>
      </w:r>
    </w:p>
    <w:p w:rsidR="000F21D7" w:rsidRPr="004D0661" w:rsidRDefault="000F21D7" w:rsidP="000F21D7">
      <w:pPr>
        <w:pStyle w:val="Prrafodelista"/>
        <w:numPr>
          <w:ilvl w:val="0"/>
          <w:numId w:val="3"/>
        </w:numPr>
        <w:spacing w:before="120" w:after="0" w:line="240" w:lineRule="auto"/>
        <w:ind w:right="-34"/>
        <w:jc w:val="both"/>
        <w:rPr>
          <w:rFonts w:ascii="Arial" w:hAnsi="Arial" w:cs="Arial"/>
          <w:sz w:val="24"/>
          <w:szCs w:val="24"/>
          <w:highlight w:val="yellow"/>
        </w:rPr>
      </w:pPr>
      <w:r w:rsidRPr="004D0661">
        <w:rPr>
          <w:rFonts w:ascii="Arial" w:hAnsi="Arial" w:cs="Arial"/>
          <w:sz w:val="24"/>
          <w:szCs w:val="24"/>
          <w:highlight w:val="yellow"/>
        </w:rPr>
        <w:t>Completar ficha de inscripción</w:t>
      </w:r>
    </w:p>
    <w:p w:rsidR="000F21D7" w:rsidRPr="004D0661" w:rsidRDefault="000F21D7" w:rsidP="000F21D7">
      <w:pPr>
        <w:pStyle w:val="Prrafodelista"/>
        <w:numPr>
          <w:ilvl w:val="0"/>
          <w:numId w:val="3"/>
        </w:numPr>
        <w:spacing w:before="120" w:after="0" w:line="240" w:lineRule="auto"/>
        <w:ind w:right="-34"/>
        <w:jc w:val="both"/>
        <w:rPr>
          <w:rFonts w:ascii="Arial" w:hAnsi="Arial" w:cs="Arial"/>
          <w:sz w:val="24"/>
          <w:szCs w:val="24"/>
          <w:highlight w:val="yellow"/>
        </w:rPr>
      </w:pPr>
      <w:r w:rsidRPr="004D0661">
        <w:rPr>
          <w:rFonts w:ascii="Arial" w:hAnsi="Arial" w:cs="Arial"/>
          <w:sz w:val="24"/>
          <w:szCs w:val="24"/>
          <w:highlight w:val="yellow"/>
        </w:rPr>
        <w:t>Constancia de alumno regular</w:t>
      </w:r>
    </w:p>
    <w:p w:rsidR="000F21D7" w:rsidRPr="004D0661" w:rsidRDefault="000F21D7" w:rsidP="000F21D7">
      <w:pPr>
        <w:pStyle w:val="Prrafodelista"/>
        <w:numPr>
          <w:ilvl w:val="0"/>
          <w:numId w:val="3"/>
        </w:numPr>
        <w:spacing w:before="120" w:after="0" w:line="240" w:lineRule="auto"/>
        <w:ind w:right="-34"/>
        <w:jc w:val="both"/>
        <w:rPr>
          <w:rFonts w:ascii="Arial" w:hAnsi="Arial" w:cs="Arial"/>
          <w:sz w:val="24"/>
          <w:szCs w:val="24"/>
          <w:highlight w:val="yellow"/>
        </w:rPr>
      </w:pPr>
      <w:r w:rsidRPr="004D0661">
        <w:rPr>
          <w:rFonts w:ascii="Arial" w:hAnsi="Arial" w:cs="Arial"/>
          <w:sz w:val="24"/>
          <w:szCs w:val="24"/>
          <w:highlight w:val="yellow"/>
        </w:rPr>
        <w:t xml:space="preserve">Constancia de historia académica en la carrera con porcentaje de materias aprobadas (analítico), </w:t>
      </w:r>
    </w:p>
    <w:p w:rsidR="000F21D7" w:rsidRPr="004D0661" w:rsidRDefault="000F21D7" w:rsidP="000F21D7">
      <w:pPr>
        <w:pStyle w:val="Prrafodelista"/>
        <w:numPr>
          <w:ilvl w:val="0"/>
          <w:numId w:val="3"/>
        </w:numPr>
        <w:spacing w:before="120" w:after="0" w:line="240" w:lineRule="auto"/>
        <w:ind w:right="-34"/>
        <w:jc w:val="both"/>
        <w:rPr>
          <w:rFonts w:ascii="Arial" w:hAnsi="Arial" w:cs="Arial"/>
          <w:sz w:val="24"/>
          <w:szCs w:val="24"/>
          <w:highlight w:val="yellow"/>
        </w:rPr>
      </w:pPr>
      <w:r w:rsidRPr="004D0661">
        <w:rPr>
          <w:rFonts w:ascii="Arial" w:hAnsi="Arial" w:cs="Arial"/>
          <w:sz w:val="24"/>
          <w:szCs w:val="24"/>
          <w:highlight w:val="yellow"/>
        </w:rPr>
        <w:t xml:space="preserve">CV (con documentación referenciada), </w:t>
      </w:r>
    </w:p>
    <w:p w:rsidR="000F21D7" w:rsidRPr="004D0661" w:rsidRDefault="000F21D7" w:rsidP="000F21D7">
      <w:pPr>
        <w:pStyle w:val="Prrafodelista"/>
        <w:numPr>
          <w:ilvl w:val="0"/>
          <w:numId w:val="3"/>
        </w:numPr>
        <w:spacing w:before="120" w:after="0" w:line="240" w:lineRule="auto"/>
        <w:ind w:right="-34"/>
        <w:jc w:val="both"/>
        <w:rPr>
          <w:rFonts w:ascii="Arial" w:hAnsi="Arial" w:cs="Arial"/>
          <w:sz w:val="24"/>
          <w:szCs w:val="24"/>
          <w:highlight w:val="yellow"/>
        </w:rPr>
      </w:pPr>
      <w:r w:rsidRPr="004D0661">
        <w:rPr>
          <w:rFonts w:ascii="Arial" w:hAnsi="Arial" w:cs="Arial"/>
          <w:sz w:val="24"/>
          <w:szCs w:val="24"/>
          <w:highlight w:val="yellow"/>
        </w:rPr>
        <w:t>Carta de intención especificando destino posible de estadía/intercambio y su vinculación con la formación profesional que está realizando en la Facultad.</w:t>
      </w:r>
    </w:p>
    <w:p w:rsidR="000F21D7" w:rsidRDefault="000F21D7" w:rsidP="000F21D7">
      <w:pPr>
        <w:pStyle w:val="Prrafodelista"/>
        <w:spacing w:before="120"/>
        <w:rPr>
          <w:rFonts w:ascii="Arial" w:hAnsi="Arial" w:cs="Arial"/>
          <w:sz w:val="24"/>
          <w:szCs w:val="24"/>
        </w:rPr>
      </w:pPr>
    </w:p>
    <w:p w:rsidR="000F21D7" w:rsidRDefault="000F21D7" w:rsidP="000F21D7">
      <w:pPr>
        <w:spacing w:before="120"/>
        <w:jc w:val="both"/>
        <w:rPr>
          <w:rFonts w:ascii="Arial" w:hAnsi="Arial" w:cs="Arial"/>
          <w:sz w:val="24"/>
          <w:szCs w:val="24"/>
        </w:rPr>
      </w:pPr>
    </w:p>
    <w:p w:rsidR="000F21D7" w:rsidRDefault="000F21D7" w:rsidP="000F21D7">
      <w:pPr>
        <w:spacing w:before="120"/>
        <w:jc w:val="both"/>
        <w:rPr>
          <w:rFonts w:ascii="Arial" w:hAnsi="Arial" w:cs="Arial"/>
          <w:sz w:val="24"/>
          <w:szCs w:val="24"/>
        </w:rPr>
      </w:pPr>
      <w:r>
        <w:rPr>
          <w:rFonts w:ascii="Arial" w:hAnsi="Arial" w:cs="Arial"/>
          <w:sz w:val="24"/>
          <w:szCs w:val="24"/>
        </w:rPr>
        <w:t>Quién resulte seleccionado deberá presentar la documentación requerida por el programa Becas Santander al</w:t>
      </w:r>
      <w:r w:rsidR="000B159F">
        <w:rPr>
          <w:rFonts w:ascii="Arial" w:hAnsi="Arial" w:cs="Arial"/>
          <w:sz w:val="24"/>
          <w:szCs w:val="24"/>
        </w:rPr>
        <w:t xml:space="preserve"> momento de efectivizar la B</w:t>
      </w:r>
      <w:bookmarkStart w:id="0" w:name="_GoBack"/>
      <w:bookmarkEnd w:id="0"/>
      <w:r w:rsidR="000B159F">
        <w:rPr>
          <w:rFonts w:ascii="Arial" w:hAnsi="Arial" w:cs="Arial"/>
          <w:sz w:val="24"/>
          <w:szCs w:val="24"/>
        </w:rPr>
        <w:t>eca y firmar el Contrato Académico.</w:t>
      </w:r>
    </w:p>
    <w:p w:rsidR="000F21D7" w:rsidRDefault="000F21D7" w:rsidP="000F21D7">
      <w:pPr>
        <w:spacing w:before="120"/>
        <w:jc w:val="both"/>
        <w:rPr>
          <w:rFonts w:ascii="Arial" w:hAnsi="Arial" w:cs="Arial"/>
          <w:sz w:val="24"/>
          <w:szCs w:val="24"/>
        </w:rPr>
      </w:pPr>
    </w:p>
    <w:p w:rsidR="000F21D7" w:rsidRDefault="000F21D7" w:rsidP="000F21D7">
      <w:pPr>
        <w:spacing w:before="120"/>
        <w:jc w:val="both"/>
        <w:rPr>
          <w:rFonts w:ascii="Arial" w:hAnsi="Arial" w:cs="Arial"/>
          <w:sz w:val="24"/>
          <w:szCs w:val="24"/>
        </w:rPr>
      </w:pPr>
      <w:r w:rsidRPr="004D0661">
        <w:rPr>
          <w:rFonts w:ascii="Arial" w:hAnsi="Arial" w:cs="Arial"/>
          <w:sz w:val="24"/>
          <w:szCs w:val="24"/>
          <w:highlight w:val="yellow"/>
        </w:rPr>
        <w:t xml:space="preserve">Por informes pueden escribir a </w:t>
      </w:r>
      <w:hyperlink r:id="rId8" w:history="1">
        <w:r w:rsidRPr="004D0661">
          <w:rPr>
            <w:rStyle w:val="Hipervnculo"/>
            <w:rFonts w:ascii="Arial" w:hAnsi="Arial" w:cs="Arial"/>
            <w:sz w:val="24"/>
            <w:szCs w:val="24"/>
            <w:highlight w:val="yellow"/>
          </w:rPr>
          <w:t>coordacad@arte.unicen.edu.ar</w:t>
        </w:r>
      </w:hyperlink>
      <w:r w:rsidRPr="004D0661">
        <w:rPr>
          <w:rFonts w:ascii="Arial" w:hAnsi="Arial" w:cs="Arial"/>
          <w:sz w:val="24"/>
          <w:szCs w:val="24"/>
          <w:highlight w:val="yellow"/>
        </w:rPr>
        <w:t xml:space="preserve"> o comunicarse al área de Coordinación Académica, TE: 0249 – 4440631, interno 211 – 212, 1° Piso, 9 de Julio 430.</w:t>
      </w:r>
    </w:p>
    <w:p w:rsidR="000F21D7" w:rsidRDefault="000F21D7" w:rsidP="000F21D7">
      <w:pPr>
        <w:spacing w:before="120"/>
        <w:jc w:val="both"/>
        <w:rPr>
          <w:rFonts w:ascii="Arial" w:hAnsi="Arial" w:cs="Arial"/>
          <w:sz w:val="24"/>
          <w:szCs w:val="24"/>
        </w:rPr>
      </w:pPr>
    </w:p>
    <w:p w:rsidR="000F21D7" w:rsidRDefault="000F21D7" w:rsidP="000F21D7">
      <w:pPr>
        <w:spacing w:before="120"/>
        <w:jc w:val="both"/>
        <w:rPr>
          <w:rFonts w:ascii="Arial" w:hAnsi="Arial" w:cs="Arial"/>
          <w:sz w:val="24"/>
          <w:szCs w:val="24"/>
        </w:rPr>
      </w:pPr>
    </w:p>
    <w:p w:rsidR="000F21D7" w:rsidRDefault="000F21D7" w:rsidP="000F21D7">
      <w:pPr>
        <w:spacing w:before="120"/>
        <w:jc w:val="both"/>
        <w:rPr>
          <w:rFonts w:ascii="Arial" w:hAnsi="Arial" w:cs="Arial"/>
          <w:sz w:val="24"/>
          <w:szCs w:val="24"/>
        </w:rPr>
      </w:pPr>
    </w:p>
    <w:p w:rsidR="00BC1A3C" w:rsidRPr="000F21D7" w:rsidRDefault="00C07928" w:rsidP="000F21D7"/>
    <w:sectPr w:rsidR="00BC1A3C" w:rsidRPr="000F21D7" w:rsidSect="00E17A1C">
      <w:headerReference w:type="default" r:id="rId9"/>
      <w:footerReference w:type="default" r:id="rId10"/>
      <w:pgSz w:w="11907" w:h="16839" w:code="9"/>
      <w:pgMar w:top="1417" w:right="708"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928" w:rsidRDefault="00C07928" w:rsidP="00E17A1C">
      <w:pPr>
        <w:spacing w:after="0" w:line="240" w:lineRule="auto"/>
      </w:pPr>
      <w:r>
        <w:separator/>
      </w:r>
    </w:p>
  </w:endnote>
  <w:endnote w:type="continuationSeparator" w:id="0">
    <w:p w:rsidR="00C07928" w:rsidRDefault="00C07928" w:rsidP="00E1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berationSans">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A1C" w:rsidRDefault="00E17A1C" w:rsidP="00E17A1C">
    <w:pPr>
      <w:pStyle w:val="Piedepgina"/>
      <w:ind w:hanging="284"/>
    </w:pPr>
    <w:r>
      <w:rPr>
        <w:noProof/>
        <w:lang w:eastAsia="es-AR"/>
      </w:rPr>
      <w:drawing>
        <wp:inline distT="0" distB="0" distL="0" distR="0">
          <wp:extent cx="5209032" cy="341376"/>
          <wp:effectExtent l="0" t="0" r="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EMBRETE FINAL-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09032" cy="34137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928" w:rsidRDefault="00C07928" w:rsidP="00E17A1C">
      <w:pPr>
        <w:spacing w:after="0" w:line="240" w:lineRule="auto"/>
      </w:pPr>
      <w:r>
        <w:separator/>
      </w:r>
    </w:p>
  </w:footnote>
  <w:footnote w:type="continuationSeparator" w:id="0">
    <w:p w:rsidR="00C07928" w:rsidRDefault="00C07928" w:rsidP="00E17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A1C" w:rsidRDefault="007C65FA" w:rsidP="00E17A1C">
    <w:pPr>
      <w:pStyle w:val="Encabezado"/>
      <w:ind w:hanging="284"/>
    </w:pPr>
    <w:r>
      <w:rPr>
        <w:noProof/>
        <w:lang w:eastAsia="es-AR"/>
      </w:rPr>
      <w:drawing>
        <wp:inline distT="0" distB="0" distL="0" distR="0">
          <wp:extent cx="6301105" cy="105029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FINAL PAPEL CAR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1105" cy="10502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B6702"/>
    <w:multiLevelType w:val="hybridMultilevel"/>
    <w:tmpl w:val="1908965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
    <w:nsid w:val="5B010504"/>
    <w:multiLevelType w:val="hybridMultilevel"/>
    <w:tmpl w:val="1EB0D1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E1F1973"/>
    <w:multiLevelType w:val="hybridMultilevel"/>
    <w:tmpl w:val="EC343B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A1C"/>
    <w:rsid w:val="000B159F"/>
    <w:rsid w:val="000F21D7"/>
    <w:rsid w:val="0018288A"/>
    <w:rsid w:val="002B090C"/>
    <w:rsid w:val="004D0661"/>
    <w:rsid w:val="0050093F"/>
    <w:rsid w:val="007C65FA"/>
    <w:rsid w:val="00824ABB"/>
    <w:rsid w:val="008A1E15"/>
    <w:rsid w:val="00B721C6"/>
    <w:rsid w:val="00C07928"/>
    <w:rsid w:val="00C25669"/>
    <w:rsid w:val="00D43477"/>
    <w:rsid w:val="00E17A1C"/>
    <w:rsid w:val="00E840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7A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7A1C"/>
  </w:style>
  <w:style w:type="paragraph" w:styleId="Piedepgina">
    <w:name w:val="footer"/>
    <w:basedOn w:val="Normal"/>
    <w:link w:val="PiedepginaCar"/>
    <w:uiPriority w:val="99"/>
    <w:unhideWhenUsed/>
    <w:rsid w:val="00E17A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7A1C"/>
  </w:style>
  <w:style w:type="paragraph" w:styleId="Textodeglobo">
    <w:name w:val="Balloon Text"/>
    <w:basedOn w:val="Normal"/>
    <w:link w:val="TextodegloboCar"/>
    <w:uiPriority w:val="99"/>
    <w:semiHidden/>
    <w:unhideWhenUsed/>
    <w:rsid w:val="00B72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21C6"/>
    <w:rPr>
      <w:rFonts w:ascii="Tahoma" w:hAnsi="Tahoma" w:cs="Tahoma"/>
      <w:sz w:val="16"/>
      <w:szCs w:val="16"/>
    </w:rPr>
  </w:style>
  <w:style w:type="paragraph" w:styleId="Prrafodelista">
    <w:name w:val="List Paragraph"/>
    <w:basedOn w:val="Normal"/>
    <w:uiPriority w:val="34"/>
    <w:qFormat/>
    <w:rsid w:val="00824ABB"/>
    <w:pPr>
      <w:ind w:left="720"/>
      <w:contextualSpacing/>
    </w:pPr>
  </w:style>
  <w:style w:type="character" w:styleId="Hipervnculo">
    <w:name w:val="Hyperlink"/>
    <w:uiPriority w:val="99"/>
    <w:semiHidden/>
    <w:unhideWhenUsed/>
    <w:rsid w:val="000F21D7"/>
    <w:rPr>
      <w:color w:val="0000FF"/>
      <w:u w:val="single"/>
    </w:rPr>
  </w:style>
  <w:style w:type="character" w:customStyle="1" w:styleId="TextoArticuloCarCar">
    <w:name w:val="Texto Articulo Car Car"/>
    <w:rsid w:val="000F21D7"/>
    <w:rPr>
      <w:rFonts w:ascii="Arial" w:hAnsi="Arial" w:cs="Arial" w:hint="default"/>
      <w:sz w:val="22"/>
      <w:lang w:val="es-ES_tradn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7A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7A1C"/>
  </w:style>
  <w:style w:type="paragraph" w:styleId="Piedepgina">
    <w:name w:val="footer"/>
    <w:basedOn w:val="Normal"/>
    <w:link w:val="PiedepginaCar"/>
    <w:uiPriority w:val="99"/>
    <w:unhideWhenUsed/>
    <w:rsid w:val="00E17A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7A1C"/>
  </w:style>
  <w:style w:type="paragraph" w:styleId="Textodeglobo">
    <w:name w:val="Balloon Text"/>
    <w:basedOn w:val="Normal"/>
    <w:link w:val="TextodegloboCar"/>
    <w:uiPriority w:val="99"/>
    <w:semiHidden/>
    <w:unhideWhenUsed/>
    <w:rsid w:val="00B72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21C6"/>
    <w:rPr>
      <w:rFonts w:ascii="Tahoma" w:hAnsi="Tahoma" w:cs="Tahoma"/>
      <w:sz w:val="16"/>
      <w:szCs w:val="16"/>
    </w:rPr>
  </w:style>
  <w:style w:type="paragraph" w:styleId="Prrafodelista">
    <w:name w:val="List Paragraph"/>
    <w:basedOn w:val="Normal"/>
    <w:uiPriority w:val="34"/>
    <w:qFormat/>
    <w:rsid w:val="00824ABB"/>
    <w:pPr>
      <w:ind w:left="720"/>
      <w:contextualSpacing/>
    </w:pPr>
  </w:style>
  <w:style w:type="character" w:styleId="Hipervnculo">
    <w:name w:val="Hyperlink"/>
    <w:uiPriority w:val="99"/>
    <w:semiHidden/>
    <w:unhideWhenUsed/>
    <w:rsid w:val="000F21D7"/>
    <w:rPr>
      <w:color w:val="0000FF"/>
      <w:u w:val="single"/>
    </w:rPr>
  </w:style>
  <w:style w:type="character" w:customStyle="1" w:styleId="TextoArticuloCarCar">
    <w:name w:val="Texto Articulo Car Car"/>
    <w:rsid w:val="000F21D7"/>
    <w:rPr>
      <w:rFonts w:ascii="Arial" w:hAnsi="Arial" w:cs="Arial" w:hint="default"/>
      <w:sz w:val="22"/>
      <w:lang w:val="es-ES_trad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11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rdacad@arte.unicen.edu.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539</Words>
  <Characters>2968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3</cp:revision>
  <dcterms:created xsi:type="dcterms:W3CDTF">2018-05-10T20:08:00Z</dcterms:created>
  <dcterms:modified xsi:type="dcterms:W3CDTF">2018-05-10T20:10:00Z</dcterms:modified>
</cp:coreProperties>
</file>